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8E" w:rsidRDefault="0096268E" w:rsidP="00057BEE">
      <w:pPr>
        <w:pStyle w:val="Heading1"/>
        <w:rPr>
          <w:rFonts w:eastAsia="Times New Roman"/>
          <w:b/>
          <w:lang w:val="en-GB" w:eastAsia="en-GB"/>
        </w:rPr>
      </w:pPr>
      <w:bookmarkStart w:id="0" w:name="_GoBack"/>
      <w:bookmarkEnd w:id="0"/>
      <w:r w:rsidRPr="00057BEE">
        <w:rPr>
          <w:rFonts w:eastAsia="Times New Roman"/>
          <w:b/>
          <w:lang w:val="en-GB" w:eastAsia="en-GB"/>
        </w:rPr>
        <w:t>Template 1: Child Safeguarding Risk Assessment Template</w:t>
      </w:r>
    </w:p>
    <w:p w:rsidR="00057BEE" w:rsidRDefault="00057BEE" w:rsidP="00057BEE">
      <w:pPr>
        <w:pStyle w:val="Heading2"/>
        <w:rPr>
          <w:rFonts w:eastAsia="Times New Roman"/>
          <w:b/>
          <w:lang w:val="en-GB" w:eastAsia="en-GB"/>
        </w:rPr>
      </w:pPr>
    </w:p>
    <w:p w:rsidR="0096268E" w:rsidRPr="00057BEE" w:rsidRDefault="0096268E" w:rsidP="00057BEE">
      <w:pPr>
        <w:pStyle w:val="Heading2"/>
        <w:rPr>
          <w:rFonts w:eastAsia="Times New Roman"/>
          <w:b/>
          <w:lang w:val="en-GB" w:eastAsia="en-GB"/>
        </w:rPr>
      </w:pPr>
      <w:r w:rsidRPr="00057BEE">
        <w:rPr>
          <w:rFonts w:eastAsia="Times New Roman"/>
          <w:b/>
          <w:lang w:val="en-GB" w:eastAsia="en-GB"/>
        </w:rPr>
        <w:t>Written Assessment of Risk of [name of school]</w:t>
      </w:r>
    </w:p>
    <w:p w:rsidR="0096268E" w:rsidRDefault="0096268E" w:rsidP="00962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rsidR="0023366F" w:rsidRDefault="0023366F" w:rsidP="0096268E">
      <w:pPr>
        <w:spacing w:after="0" w:line="240" w:lineRule="auto"/>
        <w:rPr>
          <w:rFonts w:ascii="Times New Roman" w:hAnsi="Times New Roman" w:cs="Times New Roman"/>
        </w:rPr>
      </w:pPr>
    </w:p>
    <w:p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BA79B9" w:rsidTr="0023366F">
        <w:tc>
          <w:tcPr>
            <w:tcW w:w="9016" w:type="dxa"/>
          </w:tcPr>
          <w:p w:rsidR="00BA79B9" w:rsidRPr="00A64632" w:rsidRDefault="00BA79B9" w:rsidP="00A64632">
            <w:pPr>
              <w:widowControl w:val="0"/>
              <w:pBdr>
                <w:top w:val="nil"/>
                <w:left w:val="nil"/>
                <w:bottom w:val="nil"/>
                <w:right w:val="nil"/>
                <w:between w:val="nil"/>
              </w:pBdr>
              <w:rPr>
                <w:sz w:val="24"/>
                <w:szCs w:val="24"/>
              </w:rPr>
            </w:pPr>
            <w:r w:rsidRPr="00A64632">
              <w:rPr>
                <w:sz w:val="24"/>
                <w:szCs w:val="24"/>
              </w:rPr>
              <w:t>Classroom</w:t>
            </w:r>
            <w:r w:rsidR="00A64632" w:rsidRPr="00A64632">
              <w:rPr>
                <w:sz w:val="24"/>
                <w:szCs w:val="24"/>
              </w:rPr>
              <w:t xml:space="preserve"> teaching</w:t>
            </w:r>
          </w:p>
          <w:p w:rsidR="00A64632" w:rsidRPr="00A64632" w:rsidRDefault="00A64632" w:rsidP="00A64632">
            <w:pPr>
              <w:widowControl w:val="0"/>
              <w:rPr>
                <w:sz w:val="24"/>
                <w:szCs w:val="24"/>
              </w:rPr>
            </w:pPr>
            <w:r w:rsidRPr="00A64632">
              <w:rPr>
                <w:sz w:val="24"/>
                <w:szCs w:val="24"/>
              </w:rPr>
              <w:t>1 to 1 Engagement with Children</w:t>
            </w:r>
          </w:p>
          <w:p w:rsidR="00A64632" w:rsidRPr="00A64632" w:rsidRDefault="00A64632" w:rsidP="00A64632">
            <w:pPr>
              <w:widowControl w:val="0"/>
              <w:rPr>
                <w:sz w:val="24"/>
                <w:szCs w:val="24"/>
              </w:rPr>
            </w:pPr>
            <w:r w:rsidRPr="00A64632">
              <w:rPr>
                <w:sz w:val="24"/>
                <w:szCs w:val="24"/>
              </w:rPr>
              <w:t>Wet day supervision</w:t>
            </w:r>
          </w:p>
          <w:p w:rsidR="00A64632" w:rsidRPr="00A64632" w:rsidRDefault="00A64632" w:rsidP="00A64632">
            <w:pPr>
              <w:widowControl w:val="0"/>
              <w:pBdr>
                <w:top w:val="nil"/>
                <w:left w:val="nil"/>
                <w:bottom w:val="nil"/>
                <w:right w:val="nil"/>
                <w:between w:val="nil"/>
              </w:pBdr>
              <w:rPr>
                <w:sz w:val="24"/>
                <w:szCs w:val="24"/>
              </w:rPr>
            </w:pPr>
            <w:r w:rsidRPr="00A64632">
              <w:rPr>
                <w:sz w:val="24"/>
                <w:szCs w:val="24"/>
              </w:rPr>
              <w:t>After-School Club</w:t>
            </w:r>
          </w:p>
          <w:p w:rsidR="00A64632" w:rsidRDefault="00A64632" w:rsidP="00A64632">
            <w:pPr>
              <w:widowControl w:val="0"/>
              <w:rPr>
                <w:sz w:val="24"/>
                <w:szCs w:val="24"/>
              </w:rPr>
            </w:pPr>
            <w:r w:rsidRPr="00A64632">
              <w:rPr>
                <w:sz w:val="24"/>
                <w:szCs w:val="24"/>
              </w:rPr>
              <w:t>HSCL</w:t>
            </w:r>
          </w:p>
          <w:p w:rsidR="00A64632" w:rsidRDefault="00A64632" w:rsidP="00A64632">
            <w:pPr>
              <w:widowControl w:val="0"/>
              <w:pBdr>
                <w:top w:val="nil"/>
                <w:left w:val="nil"/>
                <w:bottom w:val="nil"/>
                <w:right w:val="nil"/>
                <w:between w:val="nil"/>
              </w:pBdr>
              <w:rPr>
                <w:sz w:val="24"/>
                <w:szCs w:val="24"/>
              </w:rPr>
            </w:pPr>
            <w:r w:rsidRPr="00A64632">
              <w:rPr>
                <w:sz w:val="24"/>
                <w:szCs w:val="24"/>
              </w:rPr>
              <w:t>Visitors to school</w:t>
            </w:r>
          </w:p>
          <w:p w:rsidR="00A64632" w:rsidRPr="00A64632" w:rsidRDefault="00A64632" w:rsidP="00A64632">
            <w:pPr>
              <w:widowControl w:val="0"/>
              <w:rPr>
                <w:sz w:val="24"/>
                <w:szCs w:val="24"/>
              </w:rPr>
            </w:pPr>
            <w:r w:rsidRPr="00A64632">
              <w:rPr>
                <w:sz w:val="24"/>
                <w:szCs w:val="24"/>
              </w:rPr>
              <w:t>Messages</w:t>
            </w:r>
          </w:p>
          <w:p w:rsidR="00A64632" w:rsidRPr="00A64632" w:rsidRDefault="00A64632" w:rsidP="00A64632">
            <w:pPr>
              <w:widowControl w:val="0"/>
              <w:rPr>
                <w:sz w:val="24"/>
                <w:szCs w:val="24"/>
              </w:rPr>
            </w:pPr>
            <w:r w:rsidRPr="00A64632">
              <w:rPr>
                <w:sz w:val="24"/>
                <w:szCs w:val="24"/>
              </w:rPr>
              <w:t>Unannounced parent visits</w:t>
            </w:r>
          </w:p>
          <w:p w:rsidR="00A64632" w:rsidRPr="00A64632" w:rsidRDefault="00A64632" w:rsidP="00A64632">
            <w:pPr>
              <w:widowControl w:val="0"/>
              <w:pBdr>
                <w:top w:val="nil"/>
                <w:left w:val="nil"/>
                <w:bottom w:val="nil"/>
                <w:right w:val="nil"/>
                <w:between w:val="nil"/>
              </w:pBdr>
              <w:rPr>
                <w:sz w:val="24"/>
                <w:szCs w:val="24"/>
              </w:rPr>
            </w:pPr>
            <w:r w:rsidRPr="00A64632">
              <w:rPr>
                <w:sz w:val="24"/>
                <w:szCs w:val="24"/>
              </w:rPr>
              <w:t>Visitors to school</w:t>
            </w:r>
          </w:p>
          <w:p w:rsidR="00BA79B9" w:rsidRPr="00A64632" w:rsidRDefault="00BA79B9" w:rsidP="00A64632">
            <w:pPr>
              <w:widowControl w:val="0"/>
              <w:pBdr>
                <w:top w:val="nil"/>
                <w:left w:val="nil"/>
                <w:bottom w:val="nil"/>
                <w:right w:val="nil"/>
                <w:between w:val="nil"/>
              </w:pBdr>
              <w:rPr>
                <w:sz w:val="24"/>
                <w:szCs w:val="24"/>
              </w:rPr>
            </w:pPr>
            <w:r w:rsidRPr="00A64632">
              <w:rPr>
                <w:sz w:val="24"/>
                <w:szCs w:val="24"/>
              </w:rPr>
              <w:t>Work Experience</w:t>
            </w:r>
          </w:p>
          <w:p w:rsidR="00A64632" w:rsidRPr="00A64632" w:rsidRDefault="00A64632" w:rsidP="00A64632">
            <w:pPr>
              <w:widowControl w:val="0"/>
              <w:pBdr>
                <w:top w:val="nil"/>
                <w:left w:val="nil"/>
                <w:bottom w:val="nil"/>
                <w:right w:val="nil"/>
                <w:between w:val="nil"/>
              </w:pBdr>
              <w:rPr>
                <w:sz w:val="24"/>
                <w:szCs w:val="24"/>
              </w:rPr>
            </w:pPr>
            <w:r w:rsidRPr="00A64632">
              <w:rPr>
                <w:sz w:val="24"/>
                <w:szCs w:val="24"/>
              </w:rPr>
              <w:t>School Tours &amp; Trips</w:t>
            </w:r>
          </w:p>
          <w:p w:rsidR="00BA79B9" w:rsidRPr="00A64632" w:rsidRDefault="00BA79B9" w:rsidP="00A64632">
            <w:pPr>
              <w:widowControl w:val="0"/>
              <w:pBdr>
                <w:top w:val="nil"/>
                <w:left w:val="nil"/>
                <w:bottom w:val="nil"/>
                <w:right w:val="nil"/>
                <w:between w:val="nil"/>
              </w:pBdr>
              <w:rPr>
                <w:sz w:val="24"/>
                <w:szCs w:val="24"/>
              </w:rPr>
            </w:pPr>
            <w:r w:rsidRPr="00A64632">
              <w:rPr>
                <w:sz w:val="24"/>
                <w:szCs w:val="24"/>
              </w:rPr>
              <w:t>Out of School Visits</w:t>
            </w:r>
          </w:p>
          <w:p w:rsidR="00BA79B9" w:rsidRPr="00A64632" w:rsidRDefault="00BA79B9" w:rsidP="00A64632">
            <w:pPr>
              <w:widowControl w:val="0"/>
              <w:rPr>
                <w:sz w:val="24"/>
                <w:szCs w:val="24"/>
              </w:rPr>
            </w:pPr>
            <w:r w:rsidRPr="00A64632">
              <w:rPr>
                <w:sz w:val="24"/>
                <w:szCs w:val="24"/>
              </w:rPr>
              <w:t>Summer camps/ holiday time activities, small group teaching and outside areas.</w:t>
            </w:r>
          </w:p>
          <w:p w:rsidR="00A64632" w:rsidRPr="00A64632" w:rsidRDefault="00A64632" w:rsidP="00A64632">
            <w:pPr>
              <w:widowControl w:val="0"/>
              <w:pBdr>
                <w:top w:val="nil"/>
                <w:left w:val="nil"/>
                <w:bottom w:val="nil"/>
                <w:right w:val="nil"/>
                <w:between w:val="nil"/>
              </w:pBdr>
              <w:rPr>
                <w:sz w:val="24"/>
                <w:szCs w:val="24"/>
              </w:rPr>
            </w:pPr>
            <w:r w:rsidRPr="00A64632">
              <w:rPr>
                <w:sz w:val="24"/>
                <w:szCs w:val="24"/>
              </w:rPr>
              <w:t>Canteen</w:t>
            </w:r>
          </w:p>
          <w:p w:rsidR="00A64632" w:rsidRPr="00A64632" w:rsidRDefault="00A64632" w:rsidP="00A64632">
            <w:pPr>
              <w:widowControl w:val="0"/>
              <w:rPr>
                <w:sz w:val="24"/>
                <w:szCs w:val="24"/>
              </w:rPr>
            </w:pPr>
            <w:r w:rsidRPr="00A64632">
              <w:rPr>
                <w:sz w:val="24"/>
                <w:szCs w:val="24"/>
              </w:rPr>
              <w:t>Social media school accounts</w:t>
            </w:r>
          </w:p>
          <w:p w:rsidR="00A64632" w:rsidRPr="00A64632" w:rsidRDefault="00A64632" w:rsidP="00A64632">
            <w:pPr>
              <w:widowControl w:val="0"/>
              <w:rPr>
                <w:sz w:val="24"/>
                <w:szCs w:val="24"/>
              </w:rPr>
            </w:pPr>
            <w:r w:rsidRPr="00A64632">
              <w:rPr>
                <w:sz w:val="24"/>
                <w:szCs w:val="24"/>
              </w:rPr>
              <w:t xml:space="preserve">Facebook/ twitter/ </w:t>
            </w:r>
          </w:p>
          <w:p w:rsidR="00A64632" w:rsidRPr="00A64632" w:rsidRDefault="00A64632" w:rsidP="00A64632">
            <w:pPr>
              <w:widowControl w:val="0"/>
              <w:rPr>
                <w:sz w:val="24"/>
                <w:szCs w:val="24"/>
              </w:rPr>
            </w:pPr>
            <w:r w:rsidRPr="00A64632">
              <w:rPr>
                <w:sz w:val="24"/>
                <w:szCs w:val="24"/>
              </w:rPr>
              <w:t>School website</w:t>
            </w:r>
          </w:p>
          <w:p w:rsidR="00A64632" w:rsidRPr="00A64632" w:rsidRDefault="00A64632" w:rsidP="00A64632">
            <w:pPr>
              <w:widowControl w:val="0"/>
              <w:rPr>
                <w:sz w:val="24"/>
                <w:szCs w:val="24"/>
              </w:rPr>
            </w:pPr>
            <w:r w:rsidRPr="00A64632">
              <w:rPr>
                <w:sz w:val="24"/>
                <w:szCs w:val="24"/>
              </w:rPr>
              <w:t>See saw and Classdojo</w:t>
            </w:r>
          </w:p>
          <w:p w:rsidR="00BA79B9" w:rsidRPr="00A64632" w:rsidRDefault="00BA79B9" w:rsidP="00BA79B9">
            <w:pPr>
              <w:widowControl w:val="0"/>
              <w:pBdr>
                <w:top w:val="nil"/>
                <w:left w:val="nil"/>
                <w:bottom w:val="nil"/>
                <w:right w:val="nil"/>
                <w:between w:val="nil"/>
              </w:pBdr>
              <w:rPr>
                <w:sz w:val="24"/>
                <w:szCs w:val="24"/>
              </w:rPr>
            </w:pPr>
          </w:p>
          <w:p w:rsidR="00BA79B9" w:rsidRDefault="00BA79B9" w:rsidP="00BA79B9">
            <w:pPr>
              <w:widowControl w:val="0"/>
              <w:pBdr>
                <w:top w:val="nil"/>
                <w:left w:val="nil"/>
                <w:bottom w:val="nil"/>
                <w:right w:val="nil"/>
                <w:between w:val="nil"/>
              </w:pBdr>
              <w:rPr>
                <w:sz w:val="24"/>
                <w:szCs w:val="24"/>
              </w:rPr>
            </w:pPr>
          </w:p>
          <w:p w:rsidR="00BA79B9" w:rsidRDefault="00BA79B9" w:rsidP="00BA79B9">
            <w:pPr>
              <w:widowControl w:val="0"/>
              <w:pBdr>
                <w:top w:val="nil"/>
                <w:left w:val="nil"/>
                <w:bottom w:val="nil"/>
                <w:right w:val="nil"/>
                <w:between w:val="nil"/>
              </w:pBdr>
              <w:rPr>
                <w:sz w:val="24"/>
                <w:szCs w:val="24"/>
              </w:rPr>
            </w:pPr>
          </w:p>
        </w:tc>
      </w:tr>
    </w:tbl>
    <w:p w:rsidR="0096268E" w:rsidRDefault="0096268E" w:rsidP="0096268E">
      <w:pPr>
        <w:spacing w:after="0"/>
        <w:ind w:right="-188"/>
        <w:jc w:val="both"/>
        <w:rPr>
          <w:rFonts w:ascii="Times New Roman" w:hAnsi="Times New Roman" w:cs="Times New Roman"/>
        </w:rPr>
      </w:pPr>
    </w:p>
    <w:p w:rsidR="0023366F" w:rsidRP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A64632" w:rsidTr="0023366F">
        <w:tc>
          <w:tcPr>
            <w:tcW w:w="9016" w:type="dxa"/>
          </w:tcPr>
          <w:p w:rsidR="00B026CC" w:rsidRDefault="00B026CC" w:rsidP="00B026CC">
            <w:pPr>
              <w:widowControl w:val="0"/>
              <w:numPr>
                <w:ilvl w:val="0"/>
                <w:numId w:val="20"/>
              </w:numPr>
              <w:pBdr>
                <w:top w:val="nil"/>
                <w:left w:val="nil"/>
                <w:bottom w:val="nil"/>
                <w:right w:val="nil"/>
                <w:between w:val="nil"/>
              </w:pBdr>
              <w:contextualSpacing/>
              <w:rPr>
                <w:sz w:val="24"/>
                <w:szCs w:val="24"/>
              </w:rPr>
            </w:pPr>
            <w:r>
              <w:rPr>
                <w:sz w:val="24"/>
                <w:szCs w:val="24"/>
              </w:rPr>
              <w:t>Children wandering off/getting lost</w:t>
            </w:r>
            <w:r>
              <w:rPr>
                <w:sz w:val="24"/>
                <w:szCs w:val="24"/>
              </w:rPr>
              <w:tab/>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Child may not be collected by an inappropriate person.</w:t>
            </w:r>
          </w:p>
          <w:p w:rsidR="00A64632" w:rsidRDefault="00A64632"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One teacher may be left alone with a child/children who are not collected.</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A child may meet an unknown person.</w:t>
            </w:r>
          </w:p>
          <w:p w:rsidR="00A64632" w:rsidRPr="00B026CC" w:rsidRDefault="00A64632"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A child may meet an unauthorised person on the school premises during after-school club.</w:t>
            </w:r>
          </w:p>
          <w:p w:rsidR="00B026CC" w:rsidRDefault="00A64632"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Child may have a toileting accident and require assistance from an adult.</w:t>
            </w:r>
          </w:p>
          <w:p w:rsidR="00A64632" w:rsidRPr="00B026CC" w:rsidRDefault="00A64632"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Child may need assistance from an adult to dress themselves after using the bathroom.</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Lack of skills in person seeking working experience</w:t>
            </w:r>
          </w:p>
          <w:p w:rsidR="00A64632" w:rsidRPr="00B026CC" w:rsidRDefault="00A64632"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Person seeking work experience too young</w:t>
            </w:r>
            <w:r w:rsidR="00B026CC">
              <w:rPr>
                <w:sz w:val="24"/>
                <w:szCs w:val="24"/>
              </w:rPr>
              <w:t xml:space="preserve"> </w:t>
            </w:r>
            <w:r w:rsidRPr="00B026CC">
              <w:rPr>
                <w:sz w:val="24"/>
                <w:szCs w:val="24"/>
              </w:rPr>
              <w:t>(under 16)</w:t>
            </w:r>
            <w:r w:rsidRPr="00B026CC">
              <w:rPr>
                <w:sz w:val="24"/>
                <w:szCs w:val="24"/>
              </w:rPr>
              <w:tab/>
            </w:r>
            <w:r w:rsidRPr="00B026CC">
              <w:rPr>
                <w:sz w:val="24"/>
                <w:szCs w:val="24"/>
              </w:rPr>
              <w:tab/>
            </w:r>
            <w:r w:rsidRPr="00B026CC">
              <w:rPr>
                <w:sz w:val="24"/>
                <w:szCs w:val="24"/>
              </w:rPr>
              <w:tab/>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 xml:space="preserve">Collection at home time </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 xml:space="preserve">Person collecting the child is under the influence </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Outside agencies coming in eg. storytellers working with the children</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lastRenderedPageBreak/>
              <w:t>Children unsupervised returning from small groups</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 xml:space="preserve">Risk of abuse by </w:t>
            </w:r>
            <w:r w:rsidR="00B026CC">
              <w:rPr>
                <w:sz w:val="24"/>
                <w:szCs w:val="24"/>
              </w:rPr>
              <w:t>adults</w:t>
            </w:r>
            <w:r>
              <w:rPr>
                <w:sz w:val="24"/>
                <w:szCs w:val="24"/>
              </w:rPr>
              <w:t xml:space="preserve"> in a small group setting</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If one child needs to use the toilet in a small group</w:t>
            </w:r>
          </w:p>
          <w:p w:rsidR="00A64632" w:rsidRDefault="00A64632" w:rsidP="00B026CC">
            <w:pPr>
              <w:widowControl w:val="0"/>
              <w:numPr>
                <w:ilvl w:val="0"/>
                <w:numId w:val="20"/>
              </w:numPr>
              <w:pBdr>
                <w:top w:val="nil"/>
                <w:left w:val="nil"/>
                <w:bottom w:val="nil"/>
                <w:right w:val="nil"/>
                <w:between w:val="nil"/>
              </w:pBdr>
              <w:contextualSpacing/>
              <w:rPr>
                <w:sz w:val="24"/>
                <w:szCs w:val="24"/>
              </w:rPr>
            </w:pPr>
            <w:r>
              <w:rPr>
                <w:sz w:val="24"/>
                <w:szCs w:val="24"/>
              </w:rPr>
              <w:t>Unknown individuals in the yard when gates are open</w:t>
            </w:r>
          </w:p>
          <w:p w:rsidR="00B026CC" w:rsidRPr="00B026CC" w:rsidRDefault="00B026CC" w:rsidP="00B026CC">
            <w:pPr>
              <w:pStyle w:val="ListParagraph"/>
              <w:widowControl w:val="0"/>
              <w:numPr>
                <w:ilvl w:val="0"/>
                <w:numId w:val="20"/>
              </w:numPr>
              <w:pBdr>
                <w:top w:val="nil"/>
                <w:left w:val="nil"/>
                <w:bottom w:val="nil"/>
                <w:right w:val="nil"/>
                <w:between w:val="nil"/>
              </w:pBdr>
              <w:rPr>
                <w:b/>
                <w:sz w:val="24"/>
                <w:szCs w:val="24"/>
                <w:u w:val="single"/>
              </w:rPr>
            </w:pPr>
            <w:r w:rsidRPr="00B026CC">
              <w:rPr>
                <w:b/>
                <w:sz w:val="24"/>
                <w:szCs w:val="24"/>
                <w:u w:val="single"/>
              </w:rPr>
              <w:t>Canteen</w:t>
            </w:r>
          </w:p>
          <w:p w:rsidR="00B026CC" w:rsidRDefault="00B026CC" w:rsidP="00B026CC">
            <w:pPr>
              <w:widowControl w:val="0"/>
              <w:numPr>
                <w:ilvl w:val="0"/>
                <w:numId w:val="20"/>
              </w:numPr>
              <w:pBdr>
                <w:top w:val="nil"/>
                <w:left w:val="nil"/>
                <w:bottom w:val="nil"/>
                <w:right w:val="nil"/>
                <w:between w:val="nil"/>
              </w:pBdr>
              <w:contextualSpacing/>
              <w:rPr>
                <w:sz w:val="24"/>
                <w:szCs w:val="24"/>
              </w:rPr>
            </w:pPr>
            <w:r>
              <w:rPr>
                <w:sz w:val="24"/>
                <w:szCs w:val="24"/>
              </w:rPr>
              <w:t xml:space="preserve"> Employees not being Garda vetted</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 xml:space="preserve"> Delivery people entering school premises.</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Children returning from canteen unsupervised.</w:t>
            </w:r>
          </w:p>
          <w:p w:rsidR="00B026CC" w:rsidRDefault="00B026CC" w:rsidP="00B026CC">
            <w:pPr>
              <w:widowControl w:val="0"/>
              <w:numPr>
                <w:ilvl w:val="0"/>
                <w:numId w:val="20"/>
              </w:numPr>
              <w:pBdr>
                <w:top w:val="nil"/>
                <w:left w:val="nil"/>
                <w:bottom w:val="nil"/>
                <w:right w:val="nil"/>
                <w:between w:val="nil"/>
              </w:pBdr>
              <w:contextualSpacing/>
              <w:rPr>
                <w:sz w:val="24"/>
                <w:szCs w:val="24"/>
              </w:rPr>
            </w:pPr>
            <w:r>
              <w:rPr>
                <w:sz w:val="24"/>
                <w:szCs w:val="24"/>
              </w:rPr>
              <w:t>Children with care needs on wet play days attending canteen without an SNA.</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 xml:space="preserve">Children wandering outside and encountering strangers. </w:t>
            </w:r>
          </w:p>
          <w:p w:rsidR="00B026CC" w:rsidRPr="00B026CC" w:rsidRDefault="00B026CC" w:rsidP="00B026CC">
            <w:pPr>
              <w:widowControl w:val="0"/>
              <w:numPr>
                <w:ilvl w:val="0"/>
                <w:numId w:val="20"/>
              </w:numPr>
              <w:pBdr>
                <w:top w:val="nil"/>
                <w:left w:val="nil"/>
                <w:bottom w:val="nil"/>
                <w:right w:val="nil"/>
                <w:between w:val="nil"/>
              </w:pBdr>
              <w:contextualSpacing/>
              <w:rPr>
                <w:b/>
                <w:sz w:val="24"/>
                <w:szCs w:val="24"/>
                <w:u w:val="single"/>
              </w:rPr>
            </w:pPr>
            <w:r w:rsidRPr="00B026CC">
              <w:rPr>
                <w:sz w:val="24"/>
                <w:szCs w:val="24"/>
              </w:rPr>
              <w:t>Other adults or parents entering canteen during breakfast time.</w:t>
            </w:r>
          </w:p>
          <w:p w:rsidR="00B026CC" w:rsidRPr="00B026CC" w:rsidRDefault="00B026CC" w:rsidP="00B026CC">
            <w:pPr>
              <w:pStyle w:val="ListParagraph"/>
              <w:widowControl w:val="0"/>
              <w:numPr>
                <w:ilvl w:val="0"/>
                <w:numId w:val="20"/>
              </w:numPr>
              <w:pBdr>
                <w:top w:val="nil"/>
                <w:left w:val="nil"/>
                <w:bottom w:val="nil"/>
                <w:right w:val="nil"/>
                <w:between w:val="nil"/>
              </w:pBdr>
              <w:rPr>
                <w:b/>
                <w:sz w:val="24"/>
                <w:szCs w:val="24"/>
                <w:u w:val="single"/>
              </w:rPr>
            </w:pPr>
            <w:r w:rsidRPr="00B026CC">
              <w:rPr>
                <w:b/>
                <w:sz w:val="24"/>
                <w:szCs w:val="24"/>
                <w:u w:val="single"/>
              </w:rPr>
              <w:t>One to One Engagement with Child</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Adult abuses the child in the room with no witnesses.</w:t>
            </w:r>
          </w:p>
          <w:p w:rsidR="00B026CC" w:rsidRDefault="00B026CC" w:rsidP="00B026CC">
            <w:pPr>
              <w:widowControl w:val="0"/>
              <w:numPr>
                <w:ilvl w:val="0"/>
                <w:numId w:val="20"/>
              </w:numPr>
              <w:pBdr>
                <w:top w:val="nil"/>
                <w:left w:val="nil"/>
                <w:bottom w:val="nil"/>
                <w:right w:val="nil"/>
                <w:between w:val="nil"/>
              </w:pBdr>
              <w:contextualSpacing/>
              <w:rPr>
                <w:sz w:val="24"/>
                <w:szCs w:val="24"/>
              </w:rPr>
            </w:pPr>
            <w:r>
              <w:rPr>
                <w:sz w:val="24"/>
                <w:szCs w:val="24"/>
              </w:rPr>
              <w:t>Child is left alone to return to classroom at risk of bullying or abuse en route.</w:t>
            </w:r>
          </w:p>
          <w:p w:rsidR="00B026CC" w:rsidRPr="00B026CC" w:rsidRDefault="00B026CC" w:rsidP="00B026CC">
            <w:pPr>
              <w:widowControl w:val="0"/>
              <w:numPr>
                <w:ilvl w:val="0"/>
                <w:numId w:val="20"/>
              </w:numPr>
              <w:pBdr>
                <w:top w:val="nil"/>
                <w:left w:val="nil"/>
                <w:bottom w:val="nil"/>
                <w:right w:val="nil"/>
                <w:between w:val="nil"/>
              </w:pBdr>
              <w:contextualSpacing/>
              <w:rPr>
                <w:sz w:val="24"/>
                <w:szCs w:val="24"/>
              </w:rPr>
            </w:pPr>
            <w:r w:rsidRPr="00B026CC">
              <w:rPr>
                <w:sz w:val="24"/>
                <w:szCs w:val="24"/>
              </w:rPr>
              <w:t>Toileting when room has no toilets. Leaving the room unaccompanied</w:t>
            </w:r>
          </w:p>
          <w:p w:rsidR="00B026CC" w:rsidRPr="004578DB" w:rsidRDefault="00B026CC" w:rsidP="00B026CC">
            <w:pPr>
              <w:pStyle w:val="ListParagraph"/>
              <w:widowControl w:val="0"/>
              <w:numPr>
                <w:ilvl w:val="0"/>
                <w:numId w:val="20"/>
              </w:numPr>
              <w:pBdr>
                <w:top w:val="nil"/>
                <w:left w:val="nil"/>
                <w:bottom w:val="nil"/>
                <w:right w:val="nil"/>
                <w:between w:val="nil"/>
              </w:pBdr>
              <w:rPr>
                <w:sz w:val="24"/>
                <w:szCs w:val="24"/>
              </w:rPr>
            </w:pPr>
            <w:r w:rsidRPr="004578DB">
              <w:rPr>
                <w:sz w:val="24"/>
                <w:szCs w:val="24"/>
              </w:rPr>
              <w:t xml:space="preserve">Toilets, </w:t>
            </w:r>
          </w:p>
          <w:p w:rsidR="00B026CC" w:rsidRDefault="00B026CC" w:rsidP="00B026CC">
            <w:pPr>
              <w:pStyle w:val="ListParagraph"/>
              <w:widowControl w:val="0"/>
              <w:numPr>
                <w:ilvl w:val="0"/>
                <w:numId w:val="20"/>
              </w:numPr>
              <w:pBdr>
                <w:top w:val="nil"/>
                <w:left w:val="nil"/>
                <w:bottom w:val="nil"/>
                <w:right w:val="nil"/>
                <w:between w:val="nil"/>
              </w:pBdr>
              <w:rPr>
                <w:sz w:val="24"/>
                <w:szCs w:val="24"/>
              </w:rPr>
            </w:pPr>
            <w:r w:rsidRPr="004578DB">
              <w:rPr>
                <w:sz w:val="24"/>
                <w:szCs w:val="24"/>
              </w:rPr>
              <w:t xml:space="preserve">Supervision, </w:t>
            </w:r>
          </w:p>
          <w:p w:rsidR="00B026CC" w:rsidRDefault="00B026CC" w:rsidP="00B026CC">
            <w:pPr>
              <w:pStyle w:val="ListParagraph"/>
              <w:widowControl w:val="0"/>
              <w:numPr>
                <w:ilvl w:val="0"/>
                <w:numId w:val="20"/>
              </w:numPr>
              <w:pBdr>
                <w:top w:val="nil"/>
                <w:left w:val="nil"/>
                <w:bottom w:val="nil"/>
                <w:right w:val="nil"/>
                <w:between w:val="nil"/>
              </w:pBdr>
              <w:rPr>
                <w:sz w:val="24"/>
                <w:szCs w:val="24"/>
              </w:rPr>
            </w:pPr>
            <w:r w:rsidRPr="004578DB">
              <w:rPr>
                <w:sz w:val="24"/>
                <w:szCs w:val="24"/>
              </w:rPr>
              <w:t xml:space="preserve">Changing clothes for different activities, </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Social Media/</w:t>
            </w:r>
            <w:r>
              <w:rPr>
                <w:sz w:val="24"/>
                <w:szCs w:val="24"/>
              </w:rPr>
              <w:t xml:space="preserve"> Photos. Use of childrens photos on social media school accounts and on the school website.</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 xml:space="preserve">Garda vetting, </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One to one,</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 xml:space="preserve">unauthorised access to school, </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 xml:space="preserve">Unauthorised access to and from the playground, toilet, </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 xml:space="preserve">Unauthorised person collecting the child, </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Persons under the influence of any mind altering substance,</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Persons collecting child from yard without informing teacher,</w:t>
            </w:r>
          </w:p>
          <w:p w:rsidR="00B026CC" w:rsidRPr="00B026CC" w:rsidRDefault="00B026CC" w:rsidP="00B026CC">
            <w:pPr>
              <w:pStyle w:val="ListParagraph"/>
              <w:widowControl w:val="0"/>
              <w:numPr>
                <w:ilvl w:val="0"/>
                <w:numId w:val="20"/>
              </w:numPr>
              <w:rPr>
                <w:sz w:val="24"/>
                <w:szCs w:val="24"/>
              </w:rPr>
            </w:pPr>
            <w:r w:rsidRPr="00B026CC">
              <w:rPr>
                <w:sz w:val="24"/>
                <w:szCs w:val="24"/>
              </w:rPr>
              <w:t>Parental involvement without garda vetting.</w:t>
            </w:r>
          </w:p>
          <w:p w:rsidR="00B026CC" w:rsidRPr="00B026CC" w:rsidRDefault="00B026CC" w:rsidP="00B026CC">
            <w:pPr>
              <w:pStyle w:val="ListParagraph"/>
              <w:widowControl w:val="0"/>
              <w:numPr>
                <w:ilvl w:val="0"/>
                <w:numId w:val="20"/>
              </w:numPr>
              <w:rPr>
                <w:sz w:val="24"/>
                <w:szCs w:val="24"/>
              </w:rPr>
            </w:pPr>
            <w:r w:rsidRPr="00B026CC">
              <w:rPr>
                <w:sz w:val="24"/>
                <w:szCs w:val="24"/>
              </w:rPr>
              <w:t>Uncontrolled access to the parents’ room.</w:t>
            </w:r>
          </w:p>
          <w:p w:rsidR="00B026CC" w:rsidRPr="00B026CC" w:rsidRDefault="00B026CC" w:rsidP="00F117F4">
            <w:pPr>
              <w:pStyle w:val="ListParagraph"/>
              <w:widowControl w:val="0"/>
              <w:numPr>
                <w:ilvl w:val="0"/>
                <w:numId w:val="20"/>
              </w:numPr>
              <w:rPr>
                <w:sz w:val="24"/>
                <w:szCs w:val="24"/>
              </w:rPr>
            </w:pPr>
            <w:r w:rsidRPr="00B026CC">
              <w:rPr>
                <w:sz w:val="24"/>
                <w:szCs w:val="24"/>
              </w:rPr>
              <w:t>Access to the parents’ room through the yard.</w:t>
            </w:r>
          </w:p>
          <w:p w:rsidR="00B026CC" w:rsidRPr="00B026CC" w:rsidRDefault="00B026CC" w:rsidP="00B026CC">
            <w:pPr>
              <w:pStyle w:val="ListParagraph"/>
              <w:widowControl w:val="0"/>
              <w:numPr>
                <w:ilvl w:val="0"/>
                <w:numId w:val="20"/>
              </w:numPr>
              <w:rPr>
                <w:sz w:val="24"/>
                <w:szCs w:val="24"/>
              </w:rPr>
            </w:pPr>
            <w:r w:rsidRPr="00B026CC">
              <w:rPr>
                <w:sz w:val="24"/>
                <w:szCs w:val="24"/>
              </w:rPr>
              <w:t>Unapproved adults in building while children are returning to class from canteen.</w:t>
            </w:r>
          </w:p>
          <w:p w:rsidR="00B026CC" w:rsidRPr="00B026CC" w:rsidRDefault="00B026CC" w:rsidP="00B026CC">
            <w:pPr>
              <w:pStyle w:val="ListParagraph"/>
              <w:widowControl w:val="0"/>
              <w:numPr>
                <w:ilvl w:val="0"/>
                <w:numId w:val="20"/>
              </w:numPr>
              <w:rPr>
                <w:sz w:val="24"/>
                <w:szCs w:val="24"/>
              </w:rPr>
            </w:pPr>
            <w:r w:rsidRPr="00B026CC">
              <w:rPr>
                <w:sz w:val="24"/>
                <w:szCs w:val="24"/>
              </w:rPr>
              <w:t>Unapproved adults in building while children are on corridors.</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Unapproved adults in building</w:t>
            </w:r>
          </w:p>
          <w:p w:rsidR="00B026CC" w:rsidRPr="00B026CC" w:rsidRDefault="00B026CC" w:rsidP="00B026CC">
            <w:pPr>
              <w:pStyle w:val="ListParagraph"/>
              <w:widowControl w:val="0"/>
              <w:numPr>
                <w:ilvl w:val="0"/>
                <w:numId w:val="20"/>
              </w:numPr>
              <w:pBdr>
                <w:top w:val="nil"/>
                <w:left w:val="nil"/>
                <w:bottom w:val="nil"/>
                <w:right w:val="nil"/>
                <w:between w:val="nil"/>
              </w:pBdr>
              <w:rPr>
                <w:sz w:val="24"/>
                <w:szCs w:val="24"/>
              </w:rPr>
            </w:pPr>
            <w:r w:rsidRPr="00B026CC">
              <w:rPr>
                <w:sz w:val="24"/>
                <w:szCs w:val="24"/>
              </w:rPr>
              <w:t>Use of childrens photos on social media school accounts and on the school website.</w:t>
            </w:r>
          </w:p>
        </w:tc>
      </w:tr>
    </w:tbl>
    <w:p w:rsidR="0023366F" w:rsidRDefault="0023366F" w:rsidP="0023366F">
      <w:pPr>
        <w:pStyle w:val="ListParagraph"/>
        <w:numPr>
          <w:ilvl w:val="0"/>
          <w:numId w:val="5"/>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23366F" w:rsidTr="0023366F">
        <w:tc>
          <w:tcPr>
            <w:tcW w:w="9016" w:type="dxa"/>
          </w:tcPr>
          <w:p w:rsidR="00B026CC" w:rsidRPr="000D5695" w:rsidRDefault="00B026CC" w:rsidP="000D5695">
            <w:pPr>
              <w:pStyle w:val="ListParagraph"/>
              <w:numPr>
                <w:ilvl w:val="0"/>
                <w:numId w:val="35"/>
              </w:numPr>
              <w:ind w:right="-188"/>
              <w:jc w:val="both"/>
              <w:rPr>
                <w:rFonts w:asciiTheme="majorHAnsi" w:hAnsiTheme="majorHAnsi" w:cstheme="majorHAnsi"/>
              </w:rPr>
            </w:pPr>
            <w:r w:rsidRPr="000D5695">
              <w:rPr>
                <w:rFonts w:asciiTheme="majorHAnsi" w:hAnsiTheme="majorHAnsi" w:cstheme="majorHAnsi"/>
              </w:rPr>
              <w:t>Parental consent form must be submitted with named adult(s) to collect child. Otherwise a phone-call home is made.</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The co-ordinator and one other teacher will remain with any child/ children</w:t>
            </w:r>
            <w:r w:rsidR="000D5695">
              <w:rPr>
                <w:rFonts w:asciiTheme="majorHAnsi" w:hAnsiTheme="majorHAnsi" w:cstheme="majorHAnsi"/>
              </w:rPr>
              <w:t xml:space="preserve"> out of school time</w:t>
            </w:r>
            <w:r w:rsidRPr="000D5695">
              <w:rPr>
                <w:rFonts w:asciiTheme="majorHAnsi" w:hAnsiTheme="majorHAnsi" w:cstheme="majorHAnsi"/>
              </w:rPr>
              <w:t xml:space="preserve">. </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Children are taught the Stay Safe programme. </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Access codes are necessary to gain entry to school. Children will travel in pairs if they leave the class/group for any purpose.</w:t>
            </w:r>
          </w:p>
          <w:p w:rsidR="00B026CC" w:rsidRPr="000D5695" w:rsidRDefault="00B026CC" w:rsidP="00B026CC">
            <w:pPr>
              <w:widowControl w:val="0"/>
              <w:pBdr>
                <w:top w:val="nil"/>
                <w:left w:val="nil"/>
                <w:bottom w:val="nil"/>
                <w:right w:val="nil"/>
                <w:between w:val="nil"/>
              </w:pBdr>
              <w:contextualSpacing/>
              <w:rPr>
                <w:rFonts w:asciiTheme="majorHAnsi" w:hAnsiTheme="majorHAnsi" w:cstheme="majorHAnsi"/>
              </w:rPr>
            </w:pPr>
          </w:p>
          <w:p w:rsidR="00B026CC" w:rsidRPr="000D5695" w:rsidRDefault="00B026CC" w:rsidP="00B026CC">
            <w:pPr>
              <w:widowControl w:val="0"/>
              <w:pBdr>
                <w:top w:val="nil"/>
                <w:left w:val="nil"/>
                <w:bottom w:val="nil"/>
                <w:right w:val="nil"/>
                <w:between w:val="nil"/>
              </w:pBdr>
              <w:contextualSpacing/>
              <w:rPr>
                <w:rFonts w:asciiTheme="majorHAnsi" w:hAnsiTheme="majorHAnsi" w:cstheme="majorHAnsi"/>
              </w:rPr>
            </w:pP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lastRenderedPageBreak/>
              <w:t xml:space="preserve">Children are encouraged to change themselves in the bathroom. If absolutely necessary, assistance will be given by an adult, while another adult is present.  Parents will be informed. </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An adult will assist them as necessary outside the cubicle.</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Parents will be asked to leave a change of clothes in their child’s bag.</w:t>
            </w:r>
          </w:p>
          <w:p w:rsidR="00B026CC" w:rsidRPr="000D5695" w:rsidRDefault="00B026CC" w:rsidP="00DC0D69">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They may be asked to come in and assist.</w:t>
            </w:r>
          </w:p>
          <w:p w:rsidR="00B026CC" w:rsidRPr="000D5695" w:rsidRDefault="000D5695" w:rsidP="000D5695">
            <w:pPr>
              <w:widowControl w:val="0"/>
              <w:numPr>
                <w:ilvl w:val="0"/>
                <w:numId w:val="34"/>
              </w:numPr>
              <w:pBdr>
                <w:top w:val="nil"/>
                <w:left w:val="nil"/>
                <w:bottom w:val="nil"/>
                <w:right w:val="nil"/>
                <w:between w:val="nil"/>
              </w:pBdr>
              <w:contextualSpacing/>
              <w:rPr>
                <w:rFonts w:asciiTheme="majorHAnsi" w:hAnsiTheme="majorHAnsi" w:cstheme="majorHAnsi"/>
              </w:rPr>
            </w:pPr>
            <w:r>
              <w:rPr>
                <w:rFonts w:asciiTheme="majorHAnsi" w:hAnsiTheme="majorHAnsi" w:cstheme="majorHAnsi"/>
              </w:rPr>
              <w:t xml:space="preserve">Anyone working  directly with children </w:t>
            </w:r>
            <w:r w:rsidR="00B026CC" w:rsidRPr="000D5695">
              <w:rPr>
                <w:rFonts w:asciiTheme="majorHAnsi" w:hAnsiTheme="majorHAnsi" w:cstheme="majorHAnsi"/>
              </w:rPr>
              <w:t>will be garda vetted.</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Teacher will always be present and they won’t be left alone with children.</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There will be a clear chain of command coming from their place of education. </w:t>
            </w:r>
          </w:p>
          <w:p w:rsidR="00B026CC"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Under 16’s cannot be garda vetted so we will not be taking anyone under 16. </w:t>
            </w:r>
          </w:p>
          <w:p w:rsidR="00B026CC" w:rsidRPr="000D5695" w:rsidRDefault="00B026CC" w:rsidP="00336317">
            <w:pPr>
              <w:widowControl w:val="0"/>
              <w:numPr>
                <w:ilvl w:val="0"/>
                <w:numId w:val="34"/>
              </w:numPr>
              <w:contextualSpacing/>
              <w:rPr>
                <w:rFonts w:asciiTheme="majorHAnsi" w:hAnsiTheme="majorHAnsi" w:cstheme="majorHAnsi"/>
              </w:rPr>
            </w:pPr>
            <w:r w:rsidRPr="000D5695">
              <w:rPr>
                <w:rFonts w:asciiTheme="majorHAnsi" w:hAnsiTheme="majorHAnsi" w:cstheme="majorHAnsi"/>
              </w:rPr>
              <w:t>Children are supervised at all times by St. John’s staff. Children are taught the Stay safe programme. Suitability of venue to be confirmed by those arranging the visit. Changing rooms/ toilets - a staff member will be positioned outside changing rooms/ toilets at all times.</w:t>
            </w:r>
          </w:p>
          <w:p w:rsidR="00B026CC" w:rsidRPr="000D5695" w:rsidRDefault="00B026CC"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Children will be in their school uniforms and teachers will have a roll call sheet with them.</w:t>
            </w:r>
          </w:p>
          <w:p w:rsidR="00B026CC" w:rsidRPr="000D5695" w:rsidRDefault="00B026CC" w:rsidP="00E67063">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Teachers will carry mobile phones with them and contact will be made with the school immediately.</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Children will be supervised by appropriately vetted adults</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Summer camp tours to wear high vis to identity them</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Parents will fill out collection &amp; contact details</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Two adults will stay until all children are collected</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Staff to use own judgement  - delay tactics </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Outside agencies coming into the school must be vetted</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Ensure the class teacher is in the room</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Each class has a large window on the door</w:t>
            </w:r>
          </w:p>
          <w:p w:rsidR="00B026CC" w:rsidRPr="000D5695" w:rsidRDefault="00B026CC"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If the toilet is visible the child can go. If not, the whole group will accompany </w:t>
            </w:r>
          </w:p>
          <w:p w:rsidR="0023366F" w:rsidRPr="000D5695" w:rsidRDefault="00A97490" w:rsidP="00153AE2">
            <w:pPr>
              <w:widowControl w:val="0"/>
              <w:numPr>
                <w:ilvl w:val="0"/>
                <w:numId w:val="34"/>
              </w:numPr>
              <w:pBdr>
                <w:top w:val="nil"/>
                <w:left w:val="nil"/>
                <w:bottom w:val="nil"/>
                <w:right w:val="nil"/>
                <w:between w:val="nil"/>
              </w:pBdr>
              <w:ind w:right="-188"/>
              <w:contextualSpacing/>
              <w:jc w:val="both"/>
              <w:rPr>
                <w:rFonts w:asciiTheme="majorHAnsi" w:hAnsiTheme="majorHAnsi" w:cstheme="majorHAnsi"/>
              </w:rPr>
            </w:pPr>
            <w:r w:rsidRPr="000D5695">
              <w:rPr>
                <w:rFonts w:asciiTheme="majorHAnsi" w:hAnsiTheme="majorHAnsi" w:cstheme="majorHAnsi"/>
              </w:rPr>
              <w:t>Staff on duty will approach the individual - enquire &amp; redirect</w:t>
            </w:r>
          </w:p>
          <w:p w:rsidR="00A97490" w:rsidRPr="000D5695" w:rsidRDefault="00A97490" w:rsidP="000D5695">
            <w:pPr>
              <w:pStyle w:val="ListParagraph"/>
              <w:widowControl w:val="0"/>
              <w:numPr>
                <w:ilvl w:val="0"/>
                <w:numId w:val="34"/>
              </w:numPr>
              <w:pBdr>
                <w:top w:val="nil"/>
                <w:left w:val="nil"/>
                <w:bottom w:val="nil"/>
                <w:right w:val="nil"/>
                <w:between w:val="nil"/>
              </w:pBdr>
              <w:jc w:val="center"/>
              <w:rPr>
                <w:rFonts w:asciiTheme="majorHAnsi" w:hAnsiTheme="majorHAnsi" w:cstheme="majorHAnsi"/>
                <w:b/>
              </w:rPr>
            </w:pPr>
            <w:r w:rsidRPr="000D5695">
              <w:rPr>
                <w:rFonts w:asciiTheme="majorHAnsi" w:hAnsiTheme="majorHAnsi" w:cstheme="majorHAnsi"/>
                <w:b/>
              </w:rPr>
              <w:t>Canteen</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 All employees must be Garda vetted.</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 Deliveries should be buzzed in and restricted to certain times when employees are there to supervise the delivery.</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All children are explicitly taught about bullying, Stay Safe and Dina practises during R.S.E. </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SNA’s bring lunch to the classroom during wet play supervision for children with special care needs.</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All doors are coded and canteen doors to the yard are supervised. If children are finished in canteen when playtime is over they  will enter school through interior doors. </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Doors from canteen to school are secure and coded. Supervision arrangements are in place in the canteen by Breakfast Club staff.</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Parents are responsible for their own childs safety before 09:00am.</w:t>
            </w:r>
          </w:p>
          <w:p w:rsidR="00A97490" w:rsidRPr="000D5695" w:rsidRDefault="00A97490" w:rsidP="00A97490">
            <w:pPr>
              <w:widowControl w:val="0"/>
              <w:pBdr>
                <w:top w:val="nil"/>
                <w:left w:val="nil"/>
                <w:bottom w:val="nil"/>
                <w:right w:val="nil"/>
                <w:between w:val="nil"/>
              </w:pBdr>
              <w:rPr>
                <w:rFonts w:asciiTheme="majorHAnsi" w:hAnsiTheme="majorHAnsi" w:cstheme="majorHAnsi"/>
              </w:rPr>
            </w:pPr>
          </w:p>
          <w:p w:rsidR="00A97490" w:rsidRPr="000D5695" w:rsidRDefault="00A97490" w:rsidP="000D5695">
            <w:pPr>
              <w:pStyle w:val="ListParagraph"/>
              <w:widowControl w:val="0"/>
              <w:numPr>
                <w:ilvl w:val="0"/>
                <w:numId w:val="34"/>
              </w:numPr>
              <w:jc w:val="center"/>
              <w:rPr>
                <w:rFonts w:asciiTheme="majorHAnsi" w:hAnsiTheme="majorHAnsi" w:cstheme="majorHAnsi"/>
                <w:b/>
              </w:rPr>
            </w:pPr>
            <w:r w:rsidRPr="000D5695">
              <w:rPr>
                <w:rFonts w:asciiTheme="majorHAnsi" w:hAnsiTheme="majorHAnsi" w:cstheme="majorHAnsi"/>
                <w:b/>
              </w:rPr>
              <w:t>One to One Engagement with Child</w:t>
            </w:r>
          </w:p>
          <w:p w:rsidR="00A97490" w:rsidRPr="000D5695" w:rsidRDefault="00A97490" w:rsidP="00254589">
            <w:pPr>
              <w:widowControl w:val="0"/>
              <w:numPr>
                <w:ilvl w:val="0"/>
                <w:numId w:val="34"/>
              </w:numPr>
              <w:contextualSpacing/>
              <w:rPr>
                <w:rFonts w:asciiTheme="majorHAnsi" w:hAnsiTheme="majorHAnsi" w:cstheme="majorHAnsi"/>
              </w:rPr>
            </w:pPr>
            <w:r w:rsidRPr="000D5695">
              <w:rPr>
                <w:rFonts w:asciiTheme="majorHAnsi" w:hAnsiTheme="majorHAnsi" w:cstheme="majorHAnsi"/>
              </w:rPr>
              <w:t>There is a window in all doors. Open door policy in place. Staff are garda vetted and have completed child protection training. All children are explicitly taught about bullying, Stay Safe and  Dina practises during R.S.E.</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Staff member accompanies child to and from classroom.</w:t>
            </w:r>
          </w:p>
          <w:p w:rsidR="0023366F" w:rsidRPr="000D5695" w:rsidRDefault="00A97490" w:rsidP="00A56D80">
            <w:pPr>
              <w:pStyle w:val="ListParagraph"/>
              <w:numPr>
                <w:ilvl w:val="0"/>
                <w:numId w:val="34"/>
              </w:numPr>
              <w:ind w:right="-188"/>
              <w:jc w:val="both"/>
              <w:rPr>
                <w:rFonts w:asciiTheme="majorHAnsi" w:hAnsiTheme="majorHAnsi" w:cstheme="majorHAnsi"/>
              </w:rPr>
            </w:pPr>
            <w:r w:rsidRPr="000D5695">
              <w:rPr>
                <w:rFonts w:asciiTheme="majorHAnsi" w:hAnsiTheme="majorHAnsi" w:cstheme="majorHAnsi"/>
              </w:rPr>
              <w:t>Staff member accompanies child to neighbouring classroom door for child to use toilet.</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All adults accompanying  must be garda vetted,</w:t>
            </w:r>
          </w:p>
          <w:p w:rsidR="000D5695" w:rsidRPr="000D5695" w:rsidRDefault="000D5695"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Children are supervised by St. John’s staff (visiting health/educational  professionals are the exception, see 1 to 1 teaching)</w:t>
            </w:r>
          </w:p>
          <w:p w:rsidR="000D5695" w:rsidRPr="000D5695" w:rsidRDefault="000D5695"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Visitors must buzz in at car park to St. Pauls and then sign in at front office, (sign out when </w:t>
            </w:r>
            <w:r w:rsidRPr="000D5695">
              <w:rPr>
                <w:rFonts w:asciiTheme="majorHAnsi" w:hAnsiTheme="majorHAnsi" w:cstheme="majorHAnsi"/>
              </w:rPr>
              <w:lastRenderedPageBreak/>
              <w:t>leaving also )</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Children are supervised at all times by St. John’s staff,</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Changing clothes - a staff member will be positioned outside changing rooms at all times,</w:t>
            </w:r>
          </w:p>
          <w:p w:rsidR="000D5695" w:rsidRDefault="00A97490" w:rsidP="000046D4">
            <w:pPr>
              <w:widowControl w:val="0"/>
              <w:numPr>
                <w:ilvl w:val="0"/>
                <w:numId w:val="34"/>
              </w:numPr>
              <w:pBdr>
                <w:top w:val="nil"/>
                <w:left w:val="nil"/>
                <w:bottom w:val="nil"/>
                <w:right w:val="nil"/>
                <w:between w:val="nil"/>
              </w:pBdr>
              <w:ind w:right="-188"/>
              <w:contextualSpacing/>
              <w:jc w:val="both"/>
              <w:rPr>
                <w:rFonts w:asciiTheme="majorHAnsi" w:hAnsiTheme="majorHAnsi" w:cstheme="majorHAnsi"/>
              </w:rPr>
            </w:pPr>
            <w:r w:rsidRPr="000D5695">
              <w:rPr>
                <w:rFonts w:asciiTheme="majorHAnsi" w:hAnsiTheme="majorHAnsi" w:cstheme="majorHAnsi"/>
              </w:rPr>
              <w:t>If children require assistance to change then two staff members will assist.</w:t>
            </w:r>
          </w:p>
          <w:p w:rsidR="00A97490" w:rsidRPr="000D5695" w:rsidRDefault="00A97490" w:rsidP="000D5695">
            <w:pPr>
              <w:widowControl w:val="0"/>
              <w:numPr>
                <w:ilvl w:val="0"/>
                <w:numId w:val="34"/>
              </w:numPr>
              <w:pBdr>
                <w:top w:val="nil"/>
                <w:left w:val="nil"/>
                <w:bottom w:val="nil"/>
                <w:right w:val="nil"/>
                <w:between w:val="nil"/>
              </w:pBdr>
              <w:ind w:right="-188"/>
              <w:contextualSpacing/>
              <w:jc w:val="center"/>
              <w:rPr>
                <w:rFonts w:asciiTheme="majorHAnsi" w:hAnsiTheme="majorHAnsi" w:cstheme="majorHAnsi"/>
                <w:b/>
              </w:rPr>
            </w:pPr>
            <w:r w:rsidRPr="000D5695">
              <w:rPr>
                <w:rFonts w:asciiTheme="majorHAnsi" w:hAnsiTheme="majorHAnsi" w:cstheme="majorHAnsi"/>
                <w:b/>
              </w:rPr>
              <w:t>Photos of children</w:t>
            </w:r>
          </w:p>
          <w:p w:rsidR="0023366F" w:rsidRPr="000D5695" w:rsidRDefault="0023366F" w:rsidP="0096268E">
            <w:pPr>
              <w:ind w:right="-188"/>
              <w:jc w:val="both"/>
              <w:rPr>
                <w:rFonts w:asciiTheme="majorHAnsi" w:hAnsiTheme="majorHAnsi" w:cstheme="majorHAnsi"/>
              </w:rPr>
            </w:pP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to be taken on school cameras only by school staff, </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Venue staff will be told they are not permitted to take photos,</w:t>
            </w:r>
          </w:p>
          <w:p w:rsidR="00A97490" w:rsidRPr="000D5695" w:rsidRDefault="00A97490" w:rsidP="000D5695">
            <w:pPr>
              <w:widowControl w:val="0"/>
              <w:numPr>
                <w:ilvl w:val="0"/>
                <w:numId w:val="34"/>
              </w:numPr>
              <w:pBdr>
                <w:top w:val="nil"/>
                <w:left w:val="nil"/>
                <w:bottom w:val="nil"/>
                <w:right w:val="nil"/>
                <w:between w:val="nil"/>
              </w:pBdr>
              <w:contextualSpacing/>
              <w:rPr>
                <w:rFonts w:asciiTheme="majorHAnsi" w:hAnsiTheme="majorHAnsi" w:cstheme="majorHAnsi"/>
              </w:rPr>
            </w:pPr>
            <w:r w:rsidRPr="000D5695">
              <w:rPr>
                <w:rFonts w:asciiTheme="majorHAnsi" w:hAnsiTheme="majorHAnsi" w:cstheme="majorHAnsi"/>
              </w:rPr>
              <w:t xml:space="preserve">Parents must give permission for school to share photos on social media. This consent can be withdrawn at any time. </w:t>
            </w:r>
          </w:p>
          <w:p w:rsidR="00A97490" w:rsidRPr="000D5695" w:rsidRDefault="00A97490" w:rsidP="00A97490">
            <w:pPr>
              <w:widowControl w:val="0"/>
              <w:pBdr>
                <w:top w:val="nil"/>
                <w:left w:val="nil"/>
                <w:bottom w:val="nil"/>
                <w:right w:val="nil"/>
                <w:between w:val="nil"/>
              </w:pBdr>
              <w:jc w:val="center"/>
              <w:rPr>
                <w:rFonts w:asciiTheme="majorHAnsi" w:hAnsiTheme="majorHAnsi" w:cstheme="majorHAnsi"/>
              </w:rPr>
            </w:pPr>
          </w:p>
          <w:p w:rsidR="00A97490" w:rsidRPr="000D5695" w:rsidRDefault="00A97490" w:rsidP="00A97490">
            <w:pPr>
              <w:widowControl w:val="0"/>
              <w:pBdr>
                <w:top w:val="nil"/>
                <w:left w:val="nil"/>
                <w:bottom w:val="nil"/>
                <w:right w:val="nil"/>
                <w:between w:val="nil"/>
              </w:pBdr>
              <w:contextualSpacing/>
              <w:rPr>
                <w:rFonts w:asciiTheme="majorHAnsi" w:hAnsiTheme="majorHAnsi" w:cstheme="majorHAnsi"/>
              </w:rPr>
            </w:pPr>
          </w:p>
          <w:p w:rsidR="00A97490" w:rsidRPr="000D5695" w:rsidRDefault="00A97490" w:rsidP="000D5695">
            <w:pPr>
              <w:pStyle w:val="ListParagraph"/>
              <w:widowControl w:val="0"/>
              <w:numPr>
                <w:ilvl w:val="0"/>
                <w:numId w:val="34"/>
              </w:numPr>
              <w:jc w:val="center"/>
              <w:rPr>
                <w:rFonts w:asciiTheme="majorHAnsi" w:hAnsiTheme="majorHAnsi" w:cstheme="majorHAnsi"/>
              </w:rPr>
            </w:pPr>
            <w:r w:rsidRPr="000D5695">
              <w:rPr>
                <w:rFonts w:asciiTheme="majorHAnsi" w:hAnsiTheme="majorHAnsi" w:cstheme="majorHAnsi"/>
              </w:rPr>
              <w:t>Playtime</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Gates will be closed and children are supervised, </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Toilets are supervised,</w:t>
            </w:r>
          </w:p>
          <w:p w:rsidR="00A97490" w:rsidRPr="000D5695" w:rsidRDefault="00A97490" w:rsidP="00A97490">
            <w:pPr>
              <w:widowControl w:val="0"/>
              <w:rPr>
                <w:rFonts w:asciiTheme="majorHAnsi" w:hAnsiTheme="majorHAnsi" w:cstheme="majorHAnsi"/>
              </w:rPr>
            </w:pPr>
          </w:p>
          <w:p w:rsidR="00A97490" w:rsidRPr="000D5695" w:rsidRDefault="00A97490" w:rsidP="000D5695">
            <w:pPr>
              <w:pStyle w:val="ListParagraph"/>
              <w:widowControl w:val="0"/>
              <w:numPr>
                <w:ilvl w:val="0"/>
                <w:numId w:val="34"/>
              </w:numPr>
              <w:jc w:val="center"/>
              <w:rPr>
                <w:rFonts w:asciiTheme="majorHAnsi" w:hAnsiTheme="majorHAnsi" w:cstheme="majorHAnsi"/>
              </w:rPr>
            </w:pPr>
            <w:r w:rsidRPr="000D5695">
              <w:rPr>
                <w:rFonts w:asciiTheme="majorHAnsi" w:hAnsiTheme="majorHAnsi" w:cstheme="majorHAnsi"/>
              </w:rPr>
              <w:t>Collection Times</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Parents to inform teacher of all persons authorised to collect their child, </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Principal will  determine whether a person is under the influence or not and child will not be handed over, if a suitable arrangement cannot be made Social Services will be contacted immediately (Gardaí will be contacted if Social Services unavailable).</w:t>
            </w:r>
          </w:p>
          <w:p w:rsidR="00A97490" w:rsidRPr="000D5695" w:rsidRDefault="00A97490"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Parents should acknowledge and make eye to eye contact with the teacher before taking their child (parents to be informed of this).</w:t>
            </w:r>
          </w:p>
          <w:p w:rsidR="00A97490" w:rsidRPr="000D5695" w:rsidRDefault="00A97490"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Parents will be escorted by an appropriate member of staff while in the school building.</w:t>
            </w:r>
          </w:p>
          <w:p w:rsidR="00A97490" w:rsidRPr="000D5695" w:rsidRDefault="00A97490"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 xml:space="preserve">Parents room located outside the secure part of the building. </w:t>
            </w:r>
          </w:p>
          <w:p w:rsidR="00A97490" w:rsidRPr="000D5695" w:rsidRDefault="00A97490"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 xml:space="preserve">Parents room kept locked unless being supervised. </w:t>
            </w:r>
          </w:p>
          <w:p w:rsidR="00A97490" w:rsidRPr="000D5695" w:rsidRDefault="00A97490"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No parents engaging individually with children.</w:t>
            </w:r>
          </w:p>
          <w:p w:rsidR="00A97490" w:rsidRPr="007C6583" w:rsidRDefault="00A97490" w:rsidP="000110C5">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Parent council activities are normally performed in groups. </w:t>
            </w:r>
          </w:p>
          <w:p w:rsidR="00A97490" w:rsidRPr="007C6583" w:rsidRDefault="00A97490" w:rsidP="007115EC">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All doors are coded and canteen doors to the yard are supervised. </w:t>
            </w:r>
          </w:p>
          <w:p w:rsidR="00A97490" w:rsidRPr="007C6583" w:rsidRDefault="00A97490" w:rsidP="00A5179A">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All exit doors are coded and locked during school time.</w:t>
            </w:r>
          </w:p>
          <w:p w:rsidR="004C3AD9" w:rsidRPr="000D5695" w:rsidRDefault="004C3AD9"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Parents are notified that they must make an appointment with teacher.</w:t>
            </w:r>
          </w:p>
          <w:p w:rsidR="004C3AD9" w:rsidRPr="007C6583" w:rsidRDefault="004C3AD9" w:rsidP="000D5E65">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Staff members to query unknown adults in the building as a normal practice.</w:t>
            </w:r>
          </w:p>
          <w:p w:rsidR="00A97490" w:rsidRPr="000D5695" w:rsidRDefault="004C3AD9" w:rsidP="000D5695">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Member of staff to accompany adult exiting and entering the building.</w:t>
            </w:r>
          </w:p>
          <w:p w:rsidR="004C3AD9" w:rsidRPr="000D5695" w:rsidRDefault="004C3AD9"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Parents to give permission on enrolment.</w:t>
            </w:r>
          </w:p>
          <w:p w:rsidR="004C3AD9" w:rsidRPr="000D5695" w:rsidRDefault="004C3AD9"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 Only the parents can see their children’s work/photos on See Saw and Class Dojo.</w:t>
            </w:r>
          </w:p>
          <w:p w:rsidR="004C3AD9" w:rsidRPr="000D5695" w:rsidRDefault="004C3AD9" w:rsidP="000D5695">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Parents are advised not to share photos of other people’s children on social media. </w:t>
            </w:r>
          </w:p>
          <w:p w:rsidR="004C3AD9" w:rsidRPr="007C6583" w:rsidRDefault="004C3AD9" w:rsidP="00DD57EF">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Any photos on the school website are the property of the school and should not be downloaded,</w:t>
            </w:r>
            <w:r w:rsidR="007C6583" w:rsidRPr="007C6583">
              <w:rPr>
                <w:rFonts w:asciiTheme="majorHAnsi" w:hAnsiTheme="majorHAnsi" w:cstheme="majorHAnsi"/>
              </w:rPr>
              <w:t xml:space="preserve"> </w:t>
            </w:r>
            <w:r w:rsidRPr="007C6583">
              <w:rPr>
                <w:rFonts w:asciiTheme="majorHAnsi" w:hAnsiTheme="majorHAnsi" w:cstheme="majorHAnsi"/>
              </w:rPr>
              <w:t xml:space="preserve">disclaimer on school website. </w:t>
            </w:r>
          </w:p>
          <w:p w:rsidR="007C6583" w:rsidRDefault="004C3AD9" w:rsidP="007C6583">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Parents give consent to sharing of photos involving school activities via social media on enrolment. This consent can be withdrawn at any time and any such pictures will be removed.</w:t>
            </w:r>
          </w:p>
          <w:p w:rsidR="007C6583" w:rsidRPr="007C6583" w:rsidRDefault="007C6583" w:rsidP="007C6583">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Parents to inform teacher of all persons authorised to collect their child, </w:t>
            </w:r>
          </w:p>
          <w:p w:rsidR="007C6583" w:rsidRPr="000D5695" w:rsidRDefault="007C6583" w:rsidP="007C6583">
            <w:pPr>
              <w:widowControl w:val="0"/>
              <w:numPr>
                <w:ilvl w:val="0"/>
                <w:numId w:val="34"/>
              </w:numPr>
              <w:contextualSpacing/>
              <w:rPr>
                <w:rFonts w:asciiTheme="majorHAnsi" w:hAnsiTheme="majorHAnsi" w:cstheme="majorHAnsi"/>
              </w:rPr>
            </w:pPr>
            <w:r w:rsidRPr="000D5695">
              <w:rPr>
                <w:rFonts w:asciiTheme="majorHAnsi" w:hAnsiTheme="majorHAnsi" w:cstheme="majorHAnsi"/>
              </w:rPr>
              <w:t>Principal will  determine whether a person is under the influence or not and child will not be handed over, if a suitable arrangement cannot be made Social Services will be contacted immediately (Gardaí will be contacted if Social Services unavailable).</w:t>
            </w:r>
          </w:p>
          <w:p w:rsidR="007C6583" w:rsidRPr="000D5695" w:rsidRDefault="007C6583" w:rsidP="007C6583">
            <w:pPr>
              <w:widowControl w:val="0"/>
              <w:numPr>
                <w:ilvl w:val="0"/>
                <w:numId w:val="34"/>
              </w:numPr>
              <w:contextualSpacing/>
              <w:rPr>
                <w:rFonts w:asciiTheme="majorHAnsi" w:hAnsiTheme="majorHAnsi" w:cstheme="majorHAnsi"/>
              </w:rPr>
            </w:pPr>
            <w:r w:rsidRPr="000D5695">
              <w:rPr>
                <w:rFonts w:asciiTheme="majorHAnsi" w:hAnsiTheme="majorHAnsi" w:cstheme="majorHAnsi"/>
              </w:rPr>
              <w:t>Parents should acknowledge and make eye to eye contact with the teacher before taking their child (parents to be informed of this).</w:t>
            </w:r>
          </w:p>
          <w:p w:rsidR="007C6583" w:rsidRPr="000D5695" w:rsidRDefault="007C6583" w:rsidP="007C6583">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Parents will be escorted by an appropriate member of staff while in the school building.</w:t>
            </w:r>
          </w:p>
          <w:p w:rsidR="007C6583" w:rsidRDefault="007C6583" w:rsidP="00BD3AC0">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Parents room located outside the secure part of the building. </w:t>
            </w:r>
          </w:p>
          <w:p w:rsidR="007C6583" w:rsidRPr="007C6583" w:rsidRDefault="007C6583" w:rsidP="007C6583">
            <w:pPr>
              <w:widowControl w:val="0"/>
              <w:rPr>
                <w:rFonts w:asciiTheme="majorHAnsi" w:hAnsiTheme="majorHAnsi" w:cstheme="majorHAnsi"/>
              </w:rPr>
            </w:pPr>
          </w:p>
          <w:p w:rsidR="007C6583" w:rsidRPr="007C6583" w:rsidRDefault="007C6583" w:rsidP="00BD3AC0">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lastRenderedPageBreak/>
              <w:t xml:space="preserve">Parents room kept locked unless being supervised. </w:t>
            </w:r>
          </w:p>
          <w:p w:rsidR="007C6583" w:rsidRPr="000D5695" w:rsidRDefault="007C6583" w:rsidP="007C6583">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No parents engaging individually with children.</w:t>
            </w:r>
          </w:p>
          <w:p w:rsidR="007C6583" w:rsidRPr="007C6583" w:rsidRDefault="007C6583" w:rsidP="007C6583">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Parent council activities are normally performed in groups. </w:t>
            </w:r>
          </w:p>
          <w:p w:rsidR="007C6583" w:rsidRPr="007C6583" w:rsidRDefault="007C6583" w:rsidP="007C6583">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 xml:space="preserve">All doors are coded and canteen doors to the yard are supervised. </w:t>
            </w:r>
          </w:p>
          <w:p w:rsidR="007C6583" w:rsidRPr="007C6583" w:rsidRDefault="007C6583" w:rsidP="007C6583">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All exit doors are coded and locked during school time.</w:t>
            </w:r>
          </w:p>
          <w:p w:rsidR="007C6583" w:rsidRPr="000D5695" w:rsidRDefault="007C6583" w:rsidP="007C6583">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Parents are notified that they must make an appointment with teacher.</w:t>
            </w:r>
          </w:p>
          <w:p w:rsidR="007C6583" w:rsidRPr="007C6583" w:rsidRDefault="007C6583" w:rsidP="007C6583">
            <w:pPr>
              <w:pStyle w:val="ListParagraph"/>
              <w:widowControl w:val="0"/>
              <w:numPr>
                <w:ilvl w:val="0"/>
                <w:numId w:val="34"/>
              </w:numPr>
              <w:rPr>
                <w:rFonts w:asciiTheme="majorHAnsi" w:hAnsiTheme="majorHAnsi" w:cstheme="majorHAnsi"/>
              </w:rPr>
            </w:pPr>
            <w:r w:rsidRPr="007C6583">
              <w:rPr>
                <w:rFonts w:asciiTheme="majorHAnsi" w:hAnsiTheme="majorHAnsi" w:cstheme="majorHAnsi"/>
              </w:rPr>
              <w:t>Staff members to query unknown adults in the building as a normal practice.</w:t>
            </w:r>
          </w:p>
          <w:p w:rsidR="007C6583" w:rsidRPr="000D5695" w:rsidRDefault="007C6583" w:rsidP="007C6583">
            <w:pPr>
              <w:pStyle w:val="ListParagraph"/>
              <w:widowControl w:val="0"/>
              <w:numPr>
                <w:ilvl w:val="0"/>
                <w:numId w:val="34"/>
              </w:numPr>
              <w:rPr>
                <w:rFonts w:asciiTheme="majorHAnsi" w:hAnsiTheme="majorHAnsi" w:cstheme="majorHAnsi"/>
              </w:rPr>
            </w:pPr>
            <w:r w:rsidRPr="000D5695">
              <w:rPr>
                <w:rFonts w:asciiTheme="majorHAnsi" w:hAnsiTheme="majorHAnsi" w:cstheme="majorHAnsi"/>
              </w:rPr>
              <w:t>Member of staff to accompany adult exiting and entering the building.</w:t>
            </w:r>
          </w:p>
          <w:p w:rsidR="007C6583" w:rsidRPr="000D5695" w:rsidRDefault="007C6583" w:rsidP="007C6583">
            <w:pPr>
              <w:widowControl w:val="0"/>
              <w:numPr>
                <w:ilvl w:val="0"/>
                <w:numId w:val="34"/>
              </w:numPr>
              <w:contextualSpacing/>
              <w:rPr>
                <w:rFonts w:asciiTheme="majorHAnsi" w:hAnsiTheme="majorHAnsi" w:cstheme="majorHAnsi"/>
              </w:rPr>
            </w:pPr>
            <w:r w:rsidRPr="000D5695">
              <w:rPr>
                <w:rFonts w:asciiTheme="majorHAnsi" w:hAnsiTheme="majorHAnsi" w:cstheme="majorHAnsi"/>
              </w:rPr>
              <w:t>Parents to give permission on enrolment.</w:t>
            </w:r>
          </w:p>
          <w:p w:rsidR="007C6583" w:rsidRPr="000D5695" w:rsidRDefault="007C6583" w:rsidP="007C6583">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 Only the parents can see their children’s work/photos on See Saw and Class Dojo.</w:t>
            </w:r>
          </w:p>
          <w:p w:rsidR="007C6583" w:rsidRPr="000D5695" w:rsidRDefault="007C6583" w:rsidP="007C6583">
            <w:pPr>
              <w:widowControl w:val="0"/>
              <w:numPr>
                <w:ilvl w:val="0"/>
                <w:numId w:val="34"/>
              </w:numPr>
              <w:contextualSpacing/>
              <w:rPr>
                <w:rFonts w:asciiTheme="majorHAnsi" w:hAnsiTheme="majorHAnsi" w:cstheme="majorHAnsi"/>
              </w:rPr>
            </w:pPr>
            <w:r w:rsidRPr="000D5695">
              <w:rPr>
                <w:rFonts w:asciiTheme="majorHAnsi" w:hAnsiTheme="majorHAnsi" w:cstheme="majorHAnsi"/>
              </w:rPr>
              <w:t xml:space="preserve">Parents are advised not to share photos of other people’s children on social media. </w:t>
            </w:r>
          </w:p>
          <w:p w:rsidR="007C6583" w:rsidRPr="007C6583" w:rsidRDefault="007C6583" w:rsidP="006A1FA2">
            <w:pPr>
              <w:pStyle w:val="ListParagraph"/>
              <w:widowControl w:val="0"/>
              <w:numPr>
                <w:ilvl w:val="0"/>
                <w:numId w:val="34"/>
              </w:numPr>
              <w:ind w:right="-188"/>
              <w:jc w:val="both"/>
              <w:rPr>
                <w:rFonts w:asciiTheme="majorHAnsi" w:hAnsiTheme="majorHAnsi" w:cstheme="majorHAnsi"/>
                <w:sz w:val="24"/>
                <w:szCs w:val="24"/>
              </w:rPr>
            </w:pPr>
            <w:r w:rsidRPr="007C6583">
              <w:rPr>
                <w:rFonts w:asciiTheme="majorHAnsi" w:hAnsiTheme="majorHAnsi" w:cstheme="majorHAnsi"/>
              </w:rPr>
              <w:t xml:space="preserve">Any photos on the school website are the property of the school and should not be downloaded, disclaimer on school website. </w:t>
            </w:r>
          </w:p>
          <w:p w:rsidR="0023366F" w:rsidRPr="007C6583" w:rsidRDefault="007C6583" w:rsidP="006A1FA2">
            <w:pPr>
              <w:pStyle w:val="ListParagraph"/>
              <w:widowControl w:val="0"/>
              <w:numPr>
                <w:ilvl w:val="0"/>
                <w:numId w:val="34"/>
              </w:numPr>
              <w:ind w:right="-188"/>
              <w:jc w:val="both"/>
              <w:rPr>
                <w:rFonts w:asciiTheme="majorHAnsi" w:hAnsiTheme="majorHAnsi" w:cstheme="majorHAnsi"/>
                <w:sz w:val="24"/>
                <w:szCs w:val="24"/>
              </w:rPr>
            </w:pPr>
            <w:r w:rsidRPr="007C6583">
              <w:rPr>
                <w:rFonts w:asciiTheme="majorHAnsi" w:hAnsiTheme="majorHAnsi" w:cstheme="majorHAnsi"/>
              </w:rPr>
              <w:t>Parents give consent to sharing of photos involving school activities via social media on enrolment. This consent can be withdrawn at any time and any such pictures will be removed.</w:t>
            </w: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p w:rsidR="0023366F" w:rsidRPr="000D5695" w:rsidRDefault="0023366F" w:rsidP="0096268E">
            <w:pPr>
              <w:ind w:right="-188"/>
              <w:jc w:val="both"/>
              <w:rPr>
                <w:rFonts w:asciiTheme="majorHAnsi" w:hAnsiTheme="majorHAnsi" w:cstheme="majorHAnsi"/>
                <w:sz w:val="24"/>
                <w:szCs w:val="24"/>
              </w:rPr>
            </w:pPr>
          </w:p>
        </w:tc>
      </w:tr>
    </w:tbl>
    <w:p w:rsidR="0023366F" w:rsidRDefault="0023366F" w:rsidP="0096268E">
      <w:pPr>
        <w:spacing w:after="0"/>
        <w:ind w:right="-188"/>
        <w:jc w:val="both"/>
        <w:rPr>
          <w:rFonts w:ascii="Times New Roman" w:hAnsi="Times New Roman" w:cs="Times New Roman"/>
        </w:rPr>
      </w:pPr>
    </w:p>
    <w:tbl>
      <w:tblPr>
        <w:tblStyle w:val="TableGrid"/>
        <w:tblW w:w="9209" w:type="dxa"/>
        <w:shd w:val="clear" w:color="auto" w:fill="9CC2E5" w:themeFill="accent1" w:themeFillTint="99"/>
        <w:tblLook w:val="04A0" w:firstRow="1" w:lastRow="0" w:firstColumn="1" w:lastColumn="0" w:noHBand="0" w:noVBand="1"/>
      </w:tblPr>
      <w:tblGrid>
        <w:gridCol w:w="9209"/>
      </w:tblGrid>
      <w:tr w:rsidR="0096268E" w:rsidTr="00057BEE">
        <w:tc>
          <w:tcPr>
            <w:tcW w:w="9209" w:type="dxa"/>
            <w:shd w:val="clear" w:color="auto" w:fill="9CC2E5" w:themeFill="accent1" w:themeFillTint="99"/>
          </w:tcPr>
          <w:p w:rsidR="0096268E" w:rsidRDefault="0096268E" w:rsidP="00290509">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rsidR="0096268E" w:rsidRDefault="0096268E" w:rsidP="00290509">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rsidR="0096268E" w:rsidRPr="00CB638F" w:rsidRDefault="0096268E" w:rsidP="00290509">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rsidR="0096268E" w:rsidRPr="00CB638F" w:rsidRDefault="0096268E" w:rsidP="00290509">
            <w:pPr>
              <w:ind w:right="-188"/>
              <w:jc w:val="both"/>
              <w:rPr>
                <w:rFonts w:ascii="Times New Roman" w:hAnsi="Times New Roman" w:cs="Times New Roman"/>
                <w:i/>
              </w:rPr>
            </w:pPr>
            <w:r>
              <w:rPr>
                <w:rFonts w:ascii="Times New Roman" w:hAnsi="Times New Roman" w:cs="Times New Roman"/>
                <w:i/>
              </w:rPr>
              <w:t xml:space="preserve"> Schools 2017</w:t>
            </w:r>
          </w:p>
        </w:tc>
      </w:tr>
    </w:tbl>
    <w:p w:rsidR="0096268E" w:rsidRPr="00552B89" w:rsidRDefault="0096268E" w:rsidP="0096268E">
      <w:pPr>
        <w:spacing w:after="0"/>
        <w:ind w:right="-188"/>
        <w:jc w:val="both"/>
        <w:rPr>
          <w:rFonts w:ascii="Times New Roman" w:hAnsi="Times New Roman" w:cs="Times New Roman"/>
        </w:rPr>
      </w:pPr>
    </w:p>
    <w:p w:rsidR="0096268E" w:rsidRPr="00552B89" w:rsidRDefault="0096268E" w:rsidP="00962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w:t>
      </w:r>
      <w:r w:rsidR="00334CA0" w:rsidRPr="00CC54BD">
        <w:rPr>
          <w:rFonts w:ascii="Times New Roman" w:hAnsi="Times New Roman" w:cs="Times New Roman"/>
        </w:rPr>
        <w:t>in this risk assessment</w:t>
      </w:r>
      <w:r w:rsidRPr="00CC54BD">
        <w:rPr>
          <w:rFonts w:ascii="Times New Roman" w:hAnsi="Times New Roman" w:cs="Times New Roman"/>
        </w:rPr>
        <w:t xml:space="preserve"> to </w:t>
      </w:r>
      <w:r w:rsidRPr="00552B89">
        <w:rPr>
          <w:rFonts w:ascii="Times New Roman" w:hAnsi="Times New Roman" w:cs="Times New Roman"/>
        </w:rPr>
        <w:t>manage and reduce risk to the greatest possible extent.</w:t>
      </w:r>
    </w:p>
    <w:p w:rsidR="0096268E" w:rsidRPr="00552B89" w:rsidRDefault="00334CA0" w:rsidP="0096268E">
      <w:pPr>
        <w:spacing w:after="0"/>
        <w:jc w:val="both"/>
        <w:rPr>
          <w:rFonts w:ascii="Times New Roman" w:hAnsi="Times New Roman" w:cs="Times New Roman"/>
          <w:color w:val="FF0000"/>
        </w:rPr>
      </w:pPr>
      <w:r w:rsidRPr="00CC54BD">
        <w:rPr>
          <w:rFonts w:ascii="Times New Roman" w:hAnsi="Times New Roman" w:cs="Times New Roman"/>
        </w:rPr>
        <w:t>This</w:t>
      </w:r>
      <w:r w:rsidR="0096268E" w:rsidRPr="00CC54BD">
        <w:rPr>
          <w:rFonts w:ascii="Times New Roman" w:hAnsi="Times New Roman" w:cs="Times New Roman"/>
        </w:rPr>
        <w:t xml:space="preserve"> risk assessment has been </w:t>
      </w:r>
      <w:r w:rsidRPr="00CC54BD">
        <w:rPr>
          <w:rFonts w:ascii="Times New Roman" w:hAnsi="Times New Roman" w:cs="Times New Roman"/>
        </w:rPr>
        <w:t xml:space="preserve">completed </w:t>
      </w:r>
      <w:r w:rsidR="0096268E" w:rsidRPr="00CC54BD">
        <w:rPr>
          <w:rFonts w:ascii="Times New Roman" w:hAnsi="Times New Roman" w:cs="Times New Roman"/>
        </w:rPr>
        <w:t xml:space="preserve">by </w:t>
      </w:r>
      <w:r w:rsidR="0096268E" w:rsidRPr="00552B89">
        <w:rPr>
          <w:rFonts w:ascii="Times New Roman" w:hAnsi="Times New Roman" w:cs="Times New Roman"/>
        </w:rPr>
        <w:t>the Board of Management on ......... [date].  It shall be reviewed as part of the school’s annual review of its Child Safeguarding Statement</w:t>
      </w:r>
      <w:r w:rsidR="0096268E" w:rsidRPr="00552B89">
        <w:rPr>
          <w:rFonts w:ascii="Times New Roman" w:hAnsi="Times New Roman" w:cs="Times New Roman"/>
          <w:color w:val="FF0000"/>
        </w:rPr>
        <w:t>.</w:t>
      </w:r>
    </w:p>
    <w:p w:rsidR="0096268E" w:rsidRPr="00552B89" w:rsidRDefault="0096268E" w:rsidP="0096268E">
      <w:pPr>
        <w:spacing w:after="0"/>
        <w:jc w:val="both"/>
        <w:rPr>
          <w:rFonts w:ascii="Times New Roman" w:hAnsi="Times New Roman" w:cs="Times New Roman"/>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Default="0096268E" w:rsidP="0096268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w:t>
      </w:r>
      <w:r w:rsidRPr="00FF7B8A">
        <w:rPr>
          <w:rFonts w:ascii="Times New Roman" w:hAnsi="Times New Roman" w:cs="Times New Roman"/>
          <w:color w:val="000000"/>
        </w:rPr>
        <w:t>/Sec</w:t>
      </w:r>
      <w:r w:rsidR="00CC54BD">
        <w:rPr>
          <w:rFonts w:ascii="Times New Roman" w:hAnsi="Times New Roman" w:cs="Times New Roman"/>
          <w:color w:val="000000"/>
        </w:rPr>
        <w:t xml:space="preserve">retary to the Board of </w:t>
      </w:r>
      <w:r w:rsidRPr="00FF7B8A">
        <w:rPr>
          <w:rFonts w:ascii="Times New Roman" w:hAnsi="Times New Roman" w:cs="Times New Roman"/>
          <w:color w:val="000000"/>
        </w:rPr>
        <w:t>Management</w:t>
      </w:r>
    </w:p>
    <w:p w:rsidR="007C6583" w:rsidRDefault="007C6583" w:rsidP="0096268E">
      <w:pPr>
        <w:autoSpaceDE w:val="0"/>
        <w:autoSpaceDN w:val="0"/>
        <w:spacing w:after="0" w:line="240" w:lineRule="auto"/>
        <w:ind w:right="-680"/>
        <w:jc w:val="both"/>
        <w:rPr>
          <w:rFonts w:ascii="Times New Roman" w:hAnsi="Times New Roman" w:cs="Times New Roman"/>
          <w:color w:val="000000"/>
        </w:rPr>
      </w:pPr>
    </w:p>
    <w:p w:rsidR="007C6583" w:rsidRDefault="007C6583" w:rsidP="0096268E">
      <w:pPr>
        <w:autoSpaceDE w:val="0"/>
        <w:autoSpaceDN w:val="0"/>
        <w:spacing w:after="0" w:line="240" w:lineRule="auto"/>
        <w:ind w:right="-680"/>
        <w:jc w:val="both"/>
        <w:rPr>
          <w:rFonts w:ascii="Times New Roman" w:hAnsi="Times New Roman" w:cs="Times New Roman"/>
          <w:color w:val="000000"/>
        </w:rPr>
      </w:pPr>
    </w:p>
    <w:p w:rsidR="007C6583" w:rsidRDefault="007C6583" w:rsidP="0096268E">
      <w:pPr>
        <w:autoSpaceDE w:val="0"/>
        <w:autoSpaceDN w:val="0"/>
        <w:spacing w:after="0" w:line="240" w:lineRule="auto"/>
        <w:ind w:right="-680"/>
        <w:jc w:val="both"/>
        <w:rPr>
          <w:rFonts w:ascii="Times New Roman" w:hAnsi="Times New Roman" w:cs="Times New Roman"/>
          <w:color w:val="000000"/>
        </w:rPr>
      </w:pPr>
    </w:p>
    <w:p w:rsidR="007C6583" w:rsidRDefault="007C6583" w:rsidP="0096268E">
      <w:pPr>
        <w:autoSpaceDE w:val="0"/>
        <w:autoSpaceDN w:val="0"/>
        <w:spacing w:after="0" w:line="240" w:lineRule="auto"/>
        <w:ind w:right="-680"/>
        <w:jc w:val="both"/>
        <w:rPr>
          <w:rFonts w:ascii="Times New Roman" w:hAnsi="Times New Roman" w:cs="Times New Roman"/>
          <w:color w:val="000000"/>
        </w:rPr>
      </w:pPr>
    </w:p>
    <w:p w:rsidR="007C6583" w:rsidRPr="00552B89" w:rsidRDefault="007C6583" w:rsidP="0096268E">
      <w:pPr>
        <w:autoSpaceDE w:val="0"/>
        <w:autoSpaceDN w:val="0"/>
        <w:spacing w:after="0" w:line="240" w:lineRule="auto"/>
        <w:ind w:right="-680"/>
        <w:jc w:val="both"/>
        <w:rPr>
          <w:rFonts w:ascii="Times New Roman" w:hAnsi="Times New Roman" w:cs="Times New Roman"/>
          <w:color w:val="000000"/>
        </w:rPr>
      </w:pPr>
    </w:p>
    <w:p w:rsidR="0096268E" w:rsidRPr="00057BEE" w:rsidRDefault="0096268E" w:rsidP="0096268E">
      <w:pPr>
        <w:tabs>
          <w:tab w:val="left" w:pos="0"/>
        </w:tabs>
        <w:autoSpaceDE w:val="0"/>
        <w:autoSpaceDN w:val="0"/>
        <w:adjustRightInd w:val="0"/>
        <w:outlineLvl w:val="0"/>
        <w:rPr>
          <w:rFonts w:asciiTheme="majorHAnsi" w:eastAsia="Times New Roman" w:hAnsiTheme="majorHAnsi" w:cstheme="majorBidi"/>
          <w:b/>
          <w:color w:val="2E74B5" w:themeColor="accent1" w:themeShade="BF"/>
          <w:sz w:val="32"/>
          <w:szCs w:val="32"/>
          <w:lang w:val="en-GB" w:eastAsia="en-GB"/>
        </w:rPr>
      </w:pPr>
      <w:bookmarkStart w:id="1" w:name="_Toc496720258"/>
      <w:r w:rsidRPr="00057BEE">
        <w:rPr>
          <w:rFonts w:asciiTheme="majorHAnsi" w:eastAsia="Times New Roman" w:hAnsiTheme="majorHAnsi" w:cstheme="majorBidi"/>
          <w:b/>
          <w:color w:val="2E74B5" w:themeColor="accent1" w:themeShade="BF"/>
          <w:sz w:val="32"/>
          <w:szCs w:val="32"/>
          <w:lang w:val="en-GB" w:eastAsia="en-GB"/>
        </w:rPr>
        <w:t>Template 2: Child Safeguarding Statement Template</w:t>
      </w:r>
      <w:bookmarkEnd w:id="1"/>
    </w:p>
    <w:p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u w:val="single"/>
        </w:rPr>
        <w:t>[Insert school name] is</w:t>
      </w:r>
      <w:r w:rsidRPr="00552B89">
        <w:rPr>
          <w:rFonts w:ascii="Times New Roman" w:hAnsi="Times New Roman" w:cs="Times New Roman"/>
        </w:rPr>
        <w:t xml:space="preserve"> a primary/post-primary school providing primary/post-primary education to pupils from Junior Infants to Sixth Class/First Year to Leaving Certificate Year (delete as appropriate).</w:t>
      </w:r>
    </w:p>
    <w:p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rPr>
        <w:t>In accordance with the requirements of the Children First Act 2015, Children First: National Guidance for the Protection and Welfare of Children 2017, the Child Protection Procedures for Primary and Post Primary Schools 2017 and Tusla Guidance on the preparation of Child Safeguarding Statements, the Board of Management of [insert school name] has agreed the Child Safeguarding Statement set out in this document.</w:t>
      </w:r>
    </w:p>
    <w:p w:rsidR="0096268E" w:rsidRPr="00552B89" w:rsidRDefault="0096268E" w:rsidP="0096268E">
      <w:pPr>
        <w:tabs>
          <w:tab w:val="left" w:pos="0"/>
        </w:tabs>
        <w:spacing w:after="0"/>
        <w:ind w:left="720" w:right="-688"/>
        <w:contextualSpacing/>
        <w:jc w:val="both"/>
        <w:rPr>
          <w:rFonts w:ascii="Times New Roman" w:hAnsi="Times New Roman" w:cs="Times New Roman"/>
          <w:u w:val="single"/>
        </w:rPr>
      </w:pP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rsidR="0096268E" w:rsidRPr="00552B89" w:rsidRDefault="0096268E" w:rsidP="0096268E">
      <w:pPr>
        <w:tabs>
          <w:tab w:val="left" w:pos="0"/>
        </w:tabs>
        <w:ind w:left="360" w:right="-688"/>
        <w:contextualSpacing/>
        <w:jc w:val="both"/>
        <w:rPr>
          <w:rFonts w:ascii="Times New Roman" w:hAnsi="Times New Roman" w:cs="Times New Roman"/>
        </w:rPr>
      </w:pP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__________________________________</w:t>
      </w:r>
    </w:p>
    <w:p w:rsidR="0096268E" w:rsidRPr="00552B89" w:rsidRDefault="0096268E" w:rsidP="0096268E">
      <w:pPr>
        <w:ind w:left="720"/>
        <w:contextualSpacing/>
        <w:rPr>
          <w:rFonts w:ascii="Times New Roman" w:hAnsi="Times New Roman" w:cs="Times New Roman"/>
        </w:rPr>
      </w:pP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 is__________________________________</w:t>
      </w:r>
    </w:p>
    <w:p w:rsidR="0096268E" w:rsidRPr="00552B89" w:rsidRDefault="0096268E" w:rsidP="0096268E">
      <w:pPr>
        <w:tabs>
          <w:tab w:val="left" w:pos="0"/>
        </w:tabs>
        <w:spacing w:after="0" w:line="240" w:lineRule="auto"/>
        <w:ind w:left="360" w:right="-688"/>
        <w:contextualSpacing/>
        <w:jc w:val="both"/>
        <w:rPr>
          <w:rFonts w:ascii="Times New Roman" w:hAnsi="Times New Roman" w:cs="Times New Roman"/>
        </w:rPr>
      </w:pP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96268E" w:rsidRPr="00552B89" w:rsidRDefault="0096268E" w:rsidP="0096268E">
      <w:pPr>
        <w:tabs>
          <w:tab w:val="left" w:pos="0"/>
        </w:tabs>
        <w:autoSpaceDE w:val="0"/>
        <w:autoSpaceDN w:val="0"/>
        <w:adjustRightInd w:val="0"/>
        <w:spacing w:after="0"/>
        <w:ind w:left="720" w:right="-688"/>
        <w:jc w:val="both"/>
        <w:rPr>
          <w:rFonts w:ascii="Times New Roman" w:hAnsi="Times New Roman" w:cs="Times New Roman"/>
        </w:rPr>
      </w:pPr>
    </w:p>
    <w:p w:rsidR="0096268E" w:rsidRPr="00552B89" w:rsidRDefault="0096268E" w:rsidP="0096268E">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96268E" w:rsidRPr="00552B89" w:rsidRDefault="0096268E" w:rsidP="0096268E">
      <w:pPr>
        <w:tabs>
          <w:tab w:val="left" w:pos="0"/>
          <w:tab w:val="num" w:pos="1440"/>
        </w:tabs>
        <w:spacing w:after="0"/>
        <w:ind w:left="1800" w:right="-688"/>
        <w:jc w:val="both"/>
        <w:rPr>
          <w:rFonts w:ascii="Times New Roman" w:hAnsi="Times New Roman" w:cs="Times New Roman"/>
        </w:rPr>
      </w:pPr>
    </w:p>
    <w:p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96268E" w:rsidRPr="00552B89" w:rsidRDefault="0096268E" w:rsidP="0096268E">
      <w:pPr>
        <w:tabs>
          <w:tab w:val="left" w:pos="0"/>
        </w:tabs>
        <w:spacing w:after="0"/>
        <w:ind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National Vetting Bureau (Children and </w:t>
      </w:r>
      <w:r w:rsidRPr="00552B89">
        <w:rPr>
          <w:rFonts w:ascii="Times New Roman" w:hAnsi="Times New Roman" w:cs="Times New Roman"/>
        </w:rPr>
        <w:lastRenderedPageBreak/>
        <w:t>Vulnerable Persons) Acts 2012 to 2016 and to the wider duty of care guidance set out in relevant Garda vetting and recruitment circulars published by the DES and available on the DES website.</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child safeguarding statement.</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w:t>
      </w:r>
      <w:r w:rsidR="00975D21">
        <w:rPr>
          <w:rFonts w:ascii="Times New Roman" w:hAnsi="Times New Roman" w:cs="Times New Roman"/>
        </w:rPr>
        <w:t>this statement</w:t>
      </w:r>
      <w:r w:rsidRPr="00552B89">
        <w:rPr>
          <w:rFonts w:ascii="Times New Roman" w:hAnsi="Times New Roman" w:cs="Times New Roman"/>
        </w:rPr>
        <w:t xml:space="preserve">. </w:t>
      </w:r>
    </w:p>
    <w:p w:rsidR="0096268E" w:rsidRPr="00552B89" w:rsidRDefault="0096268E" w:rsidP="0096268E">
      <w:pPr>
        <w:tabs>
          <w:tab w:val="left" w:pos="0"/>
          <w:tab w:val="num" w:pos="2160"/>
        </w:tabs>
        <w:spacing w:after="0"/>
        <w:ind w:left="1080" w:right="-688"/>
        <w:jc w:val="both"/>
        <w:rPr>
          <w:rFonts w:ascii="Times New Roman" w:hAnsi="Times New Roman" w:cs="Times New Roman"/>
        </w:rPr>
      </w:pPr>
    </w:p>
    <w:p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website, the DES website or will be made available on request by the school.</w:t>
      </w:r>
    </w:p>
    <w:p w:rsidR="0096268E" w:rsidRPr="00552B89" w:rsidRDefault="0096268E" w:rsidP="0096268E">
      <w:pPr>
        <w:spacing w:after="0"/>
        <w:ind w:left="720"/>
        <w:contextualSpacing/>
        <w:rPr>
          <w:rFonts w:ascii="Times New Roman" w:hAnsi="Times New Roman" w:cs="Times New Roman"/>
        </w:rPr>
      </w:pPr>
    </w:p>
    <w:p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rsidR="0096268E" w:rsidRPr="00552B89" w:rsidRDefault="0096268E" w:rsidP="0096268E">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rsidR="0096268E" w:rsidRPr="00552B89" w:rsidRDefault="0096268E" w:rsidP="0096268E">
      <w:pPr>
        <w:tabs>
          <w:tab w:val="left" w:pos="0"/>
        </w:tabs>
        <w:ind w:left="360" w:right="-688"/>
        <w:contextualSpacing/>
        <w:jc w:val="both"/>
        <w:rPr>
          <w:rFonts w:ascii="Times New Roman" w:hAnsi="Times New Roman" w:cs="Times New Roman"/>
        </w:rPr>
      </w:pPr>
    </w:p>
    <w:p w:rsidR="0096268E" w:rsidRPr="00552B89" w:rsidRDefault="0096268E" w:rsidP="0096268E">
      <w:pPr>
        <w:tabs>
          <w:tab w:val="left" w:pos="0"/>
        </w:tabs>
        <w:spacing w:after="0"/>
        <w:ind w:left="360" w:right="-688"/>
        <w:contextualSpacing/>
        <w:jc w:val="both"/>
        <w:rPr>
          <w:rFonts w:ascii="Times New Roman" w:hAnsi="Times New Roman" w:cs="Times New Roman"/>
        </w:rPr>
      </w:pPr>
    </w:p>
    <w:p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96268E" w:rsidRPr="00552B89" w:rsidRDefault="0096268E" w:rsidP="0096268E">
      <w:pPr>
        <w:tabs>
          <w:tab w:val="left" w:pos="0"/>
        </w:tabs>
        <w:ind w:right="-688"/>
        <w:jc w:val="both"/>
        <w:rPr>
          <w:rFonts w:ascii="Times New Roman" w:hAnsi="Times New Roman" w:cs="Times New Roman"/>
          <w:b/>
        </w:rPr>
      </w:pPr>
    </w:p>
    <w:p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 by the Board of Management on _________________ [date].</w:t>
      </w:r>
    </w:p>
    <w:p w:rsidR="0096268E" w:rsidRPr="00552B89" w:rsidRDefault="0096268E" w:rsidP="0096268E">
      <w:pPr>
        <w:tabs>
          <w:tab w:val="left" w:pos="0"/>
        </w:tabs>
        <w:autoSpaceDE w:val="0"/>
        <w:autoSpaceDN w:val="0"/>
        <w:adjustRightInd w:val="0"/>
        <w:spacing w:after="0"/>
        <w:ind w:left="720" w:right="-688"/>
        <w:jc w:val="both"/>
        <w:rPr>
          <w:rFonts w:ascii="Times New Roman" w:hAnsi="Times New Roman" w:cs="Times New Roman"/>
        </w:rPr>
      </w:pPr>
    </w:p>
    <w:p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rsidR="0096268E" w:rsidRPr="00552B89" w:rsidRDefault="0096268E" w:rsidP="0096268E">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96268E" w:rsidRPr="00552B89" w:rsidRDefault="0096268E" w:rsidP="0096268E">
      <w:pPr>
        <w:tabs>
          <w:tab w:val="left" w:pos="0"/>
        </w:tabs>
        <w:autoSpaceDE w:val="0"/>
        <w:autoSpaceDN w:val="0"/>
        <w:adjustRightInd w:val="0"/>
        <w:spacing w:after="0"/>
        <w:ind w:right="-688" w:firstLine="360"/>
        <w:jc w:val="both"/>
        <w:rPr>
          <w:rFonts w:ascii="Times New Roman" w:hAnsi="Times New Roman" w:cs="Times New Roman"/>
        </w:rPr>
      </w:pPr>
    </w:p>
    <w:p w:rsidR="0096268E" w:rsidRPr="00552B89" w:rsidRDefault="0096268E" w:rsidP="0096268E">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lastRenderedPageBreak/>
        <w:t xml:space="preserve">Date:     __________________________ </w:t>
      </w:r>
      <w:r w:rsidRPr="00552B89">
        <w:rPr>
          <w:rFonts w:ascii="Times New Roman" w:hAnsi="Times New Roman" w:cs="Times New Roman"/>
        </w:rPr>
        <w:tab/>
      </w:r>
      <w:r w:rsidRPr="00552B89">
        <w:rPr>
          <w:rFonts w:ascii="Times New Roman" w:hAnsi="Times New Roman" w:cs="Times New Roman"/>
        </w:rPr>
        <w:tab/>
        <w:t>Date:    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rsidR="006D334D" w:rsidRDefault="006D334D" w:rsidP="0096268E">
      <w:pPr>
        <w:autoSpaceDE w:val="0"/>
        <w:autoSpaceDN w:val="0"/>
        <w:spacing w:after="0" w:line="240" w:lineRule="auto"/>
        <w:ind w:right="-680"/>
        <w:jc w:val="both"/>
        <w:rPr>
          <w:rFonts w:ascii="Times New Roman" w:hAnsi="Times New Roman" w:cs="Times New Roman"/>
          <w:b/>
          <w:bCs/>
          <w:color w:val="70AD47" w:themeColor="accent6"/>
          <w:sz w:val="28"/>
          <w:szCs w:val="28"/>
        </w:rPr>
      </w:pPr>
    </w:p>
    <w:p w:rsidR="0096268E" w:rsidRPr="00057BEE" w:rsidRDefault="005E28B2"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r w:rsidRPr="00057BEE">
        <w:rPr>
          <w:rFonts w:asciiTheme="majorHAnsi" w:eastAsia="Times New Roman" w:hAnsiTheme="majorHAnsi" w:cstheme="majorBidi"/>
          <w:b/>
          <w:color w:val="2E74B5" w:themeColor="accent1" w:themeShade="BF"/>
          <w:sz w:val="32"/>
          <w:szCs w:val="32"/>
          <w:lang w:val="en-GB" w:eastAsia="en-GB"/>
        </w:rPr>
        <w:t>Template 3</w:t>
      </w:r>
      <w:r w:rsidR="0096268E" w:rsidRPr="00057BEE">
        <w:rPr>
          <w:rFonts w:asciiTheme="majorHAnsi" w:eastAsia="Times New Roman" w:hAnsiTheme="majorHAnsi" w:cstheme="majorBidi"/>
          <w:b/>
          <w:color w:val="2E74B5" w:themeColor="accent1" w:themeShade="BF"/>
          <w:sz w:val="32"/>
          <w:szCs w:val="32"/>
          <w:lang w:val="en-GB" w:eastAsia="en-GB"/>
        </w:rPr>
        <w:t xml:space="preserve">: Checklist for Review of the Child Safeguarding Statement </w:t>
      </w:r>
    </w:p>
    <w:p w:rsidR="0096268E" w:rsidRPr="00552B89" w:rsidRDefault="0096268E" w:rsidP="0096268E">
      <w:pPr>
        <w:autoSpaceDE w:val="0"/>
        <w:autoSpaceDN w:val="0"/>
        <w:spacing w:after="0" w:line="240" w:lineRule="auto"/>
        <w:ind w:right="-680"/>
        <w:jc w:val="both"/>
        <w:rPr>
          <w:rFonts w:ascii="Times New Roman" w:hAnsi="Times New Roman" w:cs="Times New Roman"/>
          <w:sz w:val="30"/>
          <w:szCs w:val="30"/>
        </w:rPr>
      </w:pPr>
    </w:p>
    <w:p w:rsidR="0096268E" w:rsidRPr="00552B89" w:rsidRDefault="0096268E" w:rsidP="0096268E">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require the Board of Management must undertake a review of its Child Safeguarding Statement and that the following checklist shall be used for this purpose. The review must be completed every year or as soon as practicable after there has been a material change in any matter to which the Child Safeguarding Statement refers.  Undertaking an annual review will also ensure that a school also meets its statutory obligation under section 11(8) of the Children First Act 2015, to review its Child Safeguarding Statement every two years.   </w:t>
      </w:r>
    </w:p>
    <w:p w:rsidR="0096268E" w:rsidRPr="00552B89" w:rsidRDefault="0096268E" w:rsidP="0096268E">
      <w:pPr>
        <w:autoSpaceDE w:val="0"/>
        <w:autoSpaceDN w:val="0"/>
        <w:spacing w:after="0" w:line="240" w:lineRule="auto"/>
        <w:ind w:right="-680"/>
        <w:jc w:val="both"/>
        <w:rPr>
          <w:rFonts w:ascii="Times New Roman" w:hAnsi="Times New Roman" w:cs="Times New Roman"/>
        </w:rPr>
      </w:pPr>
    </w:p>
    <w:p w:rsidR="0096268E" w:rsidRPr="00552B89" w:rsidRDefault="0096268E" w:rsidP="0096268E">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rsidR="0096268E" w:rsidRPr="00552B89" w:rsidRDefault="0096268E" w:rsidP="0096268E">
      <w:pPr>
        <w:autoSpaceDE w:val="0"/>
        <w:autoSpaceDN w:val="0"/>
        <w:spacing w:after="0" w:line="240" w:lineRule="auto"/>
        <w:ind w:right="-680"/>
        <w:jc w:val="both"/>
        <w:rPr>
          <w:rFonts w:ascii="Times New Roman" w:hAnsi="Times New Roman" w:cs="Times New Roman"/>
        </w:rPr>
      </w:pPr>
    </w:p>
    <w:p w:rsidR="0096268E" w:rsidRPr="00552B89" w:rsidRDefault="0096268E" w:rsidP="0096268E">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 and the </w:t>
      </w:r>
      <w:r w:rsidRPr="00552B89">
        <w:rPr>
          <w:rFonts w:ascii="Times New Roman" w:hAnsi="Times New Roman" w:cs="Times New Roman"/>
          <w:i/>
        </w:rPr>
        <w:t>Child Protection Procedures for Primary and Post-Primary Schools 2017.</w:t>
      </w:r>
    </w:p>
    <w:p w:rsidR="0096268E" w:rsidRPr="00552B89" w:rsidRDefault="0096268E" w:rsidP="0096268E">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96268E" w:rsidRPr="00552B89" w:rsidTr="00057BEE">
        <w:trPr>
          <w:tblHeader/>
        </w:trPr>
        <w:tc>
          <w:tcPr>
            <w:tcW w:w="8642" w:type="dxa"/>
          </w:tcPr>
          <w:p w:rsidR="0096268E" w:rsidRPr="00552B89" w:rsidRDefault="0096268E" w:rsidP="00290509">
            <w:pPr>
              <w:jc w:val="both"/>
            </w:pPr>
          </w:p>
        </w:tc>
        <w:tc>
          <w:tcPr>
            <w:tcW w:w="1134" w:type="dxa"/>
          </w:tcPr>
          <w:p w:rsidR="0096268E" w:rsidRPr="00552B89" w:rsidRDefault="0096268E" w:rsidP="00290509">
            <w:pPr>
              <w:jc w:val="both"/>
              <w:rPr>
                <w:b/>
              </w:rPr>
            </w:pPr>
            <w:r w:rsidRPr="00552B89">
              <w:rPr>
                <w:rFonts w:ascii="Times New Roman" w:hAnsi="Times New Roman" w:cs="Times New Roman"/>
                <w:b/>
              </w:rPr>
              <w:t>Yes/No</w:t>
            </w: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‘Child Protection Procedures for Primary and Post Primary Schools 2017’?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‘Child Protection Procedures for Primary and Post Primary Schools 2017’’?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Does the school’s Child Safeguarding Statement include a written assessment of risk as required under the Children First Act 2015?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Are there both a DLP and a Deputy DLP currently appointed?</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(Tusla and An Garda Síochána) to hand?</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Pr>
          <w:p w:rsidR="0096268E" w:rsidRPr="00552B89" w:rsidRDefault="0096268E" w:rsidP="00290509">
            <w:pPr>
              <w:jc w:val="both"/>
            </w:pPr>
          </w:p>
        </w:tc>
      </w:tr>
      <w:tr w:rsidR="008C56CD" w:rsidRPr="00552B89" w:rsidTr="00290509">
        <w:tc>
          <w:tcPr>
            <w:tcW w:w="8642" w:type="dxa"/>
          </w:tcPr>
          <w:p w:rsidR="008C56CD" w:rsidRPr="00552B89" w:rsidRDefault="008C56CD" w:rsidP="008C56CD">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received a Principal’s Child Protection Oversight Report at each Board meeting held since the last review was undertaken?</w:t>
            </w:r>
          </w:p>
        </w:tc>
        <w:tc>
          <w:tcPr>
            <w:tcW w:w="1134" w:type="dxa"/>
          </w:tcPr>
          <w:p w:rsidR="008C56CD" w:rsidRPr="00552B89" w:rsidRDefault="008C56CD"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Since the Board’s last review, was the Board informed of any child protection reports made to Tusla/An Garda Síochána by the DLP?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Since the Board’s last review, was the Board informed of any cases where the DLP sought advice from Tusla/and as a result of this advice, no report to the HSE was made? </w:t>
            </w:r>
          </w:p>
        </w:tc>
        <w:tc>
          <w:tcPr>
            <w:tcW w:w="1134" w:type="dxa"/>
          </w:tcPr>
          <w:p w:rsidR="0096268E" w:rsidRPr="00552B89" w:rsidRDefault="0096268E" w:rsidP="00290509">
            <w:pPr>
              <w:jc w:val="both"/>
            </w:pPr>
          </w:p>
        </w:tc>
      </w:tr>
      <w:tr w:rsidR="0096268E" w:rsidRPr="00552B89" w:rsidTr="00290509">
        <w:tc>
          <w:tcPr>
            <w:tcW w:w="8642" w:type="dxa"/>
          </w:tcPr>
          <w:p w:rsidR="0096268E" w:rsidRPr="00CC54BD" w:rsidRDefault="0096268E" w:rsidP="0096268E">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Since the Board’s last review, was the Board informed of any cases where an allegation of abuse or neglect was made against any member of school personnel?</w:t>
            </w:r>
          </w:p>
        </w:tc>
        <w:tc>
          <w:tcPr>
            <w:tcW w:w="1134" w:type="dxa"/>
          </w:tcPr>
          <w:p w:rsidR="0096268E" w:rsidRPr="00552B89" w:rsidRDefault="0096268E" w:rsidP="00290509">
            <w:pPr>
              <w:jc w:val="both"/>
            </w:pPr>
          </w:p>
        </w:tc>
      </w:tr>
      <w:tr w:rsidR="008C56CD" w:rsidRPr="00552B89" w:rsidTr="00290509">
        <w:tc>
          <w:tcPr>
            <w:tcW w:w="8642" w:type="dxa"/>
          </w:tcPr>
          <w:p w:rsidR="008C56CD" w:rsidRPr="00CC54BD" w:rsidRDefault="008C56CD" w:rsidP="008C56CD">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been provided with and reviewed all documents relevant to the Principal’s Child Protection Oversight Report?</w:t>
            </w:r>
          </w:p>
        </w:tc>
        <w:tc>
          <w:tcPr>
            <w:tcW w:w="1134" w:type="dxa"/>
          </w:tcPr>
          <w:p w:rsidR="008C56CD" w:rsidRPr="00552B89" w:rsidRDefault="008C56CD"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Tusla/An Garda Síochána were appropriately </w:t>
            </w:r>
            <w:r w:rsidRPr="00CC54BD">
              <w:rPr>
                <w:rFonts w:ascii="Times New Roman" w:hAnsi="Times New Roman" w:cs="Times New Roman"/>
              </w:rPr>
              <w:t>followed</w:t>
            </w:r>
            <w:r w:rsidR="008C56CD" w:rsidRPr="00CC54BD">
              <w:rPr>
                <w:rFonts w:ascii="Times New Roman" w:hAnsi="Times New Roman" w:cs="Times New Roman"/>
              </w:rPr>
              <w:t xml:space="preserve"> in each case reviewed</w:t>
            </w:r>
            <w:r w:rsidRPr="00CC54BD">
              <w:rPr>
                <w:rFonts w:ascii="Times New Roman" w:hAnsi="Times New Roman" w:cs="Times New Roman"/>
              </w:rPr>
              <w:t xml:space="preserve">?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lastRenderedPageBreak/>
              <w:t>Is the Board satisfied that, since the last review, all appropriate actions are being or have been taken in respect of any member of school personnel against whom an allegation of abuse or neglect has been made?*</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Were child protection matters reported to the Board appropriately recorded in the Board minutes?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rsidR="0096268E" w:rsidRPr="00552B89" w:rsidRDefault="0096268E" w:rsidP="00290509">
            <w:pPr>
              <w:jc w:val="both"/>
            </w:pPr>
          </w:p>
        </w:tc>
      </w:tr>
      <w:tr w:rsidR="0096268E" w:rsidRPr="00552B89" w:rsidTr="00290509">
        <w:trPr>
          <w:trHeight w:val="540"/>
        </w:trPr>
        <w:tc>
          <w:tcPr>
            <w:tcW w:w="8642" w:type="dxa"/>
          </w:tcPr>
          <w:p w:rsidR="0096268E" w:rsidRPr="00552B89" w:rsidRDefault="0096268E" w:rsidP="008C56CD">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 xml:space="preserve">under section </w:t>
            </w:r>
            <w:r w:rsidR="008C56CD" w:rsidRPr="00CC54BD">
              <w:rPr>
                <w:rFonts w:ascii="Times New Roman" w:hAnsi="Times New Roman" w:cs="Times New Roman"/>
              </w:rPr>
              <w:t xml:space="preserve">5.6 </w:t>
            </w:r>
            <w:r w:rsidRPr="00CC54BD">
              <w:rPr>
                <w:rFonts w:ascii="Times New Roman" w:hAnsi="Times New Roman" w:cs="Times New Roman"/>
              </w:rPr>
              <w:t xml:space="preserve"> of </w:t>
            </w:r>
            <w:r w:rsidRPr="00552B89">
              <w:rPr>
                <w:rFonts w:ascii="Times New Roman" w:hAnsi="Times New Roman" w:cs="Times New Roman"/>
              </w:rPr>
              <w:t>the ‘Child Protection Procedures for Primary and Post Primary Schools 2017’</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124DC4">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 xml:space="preserve">question </w:t>
            </w:r>
            <w:r w:rsidR="00124DC4" w:rsidRPr="00CC54BD">
              <w:rPr>
                <w:rFonts w:ascii="Times New Roman" w:hAnsi="Times New Roman" w:cs="Times New Roman"/>
              </w:rPr>
              <w:t>21</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sidR="008C56CD" w:rsidRPr="00CC54BD">
              <w:rPr>
                <w:rFonts w:ascii="Times New Roman" w:hAnsi="Times New Roman" w:cs="Times New Roman"/>
              </w:rPr>
              <w:t xml:space="preserve">section 5.6 </w:t>
            </w:r>
            <w:r w:rsidRPr="00552B89">
              <w:rPr>
                <w:rFonts w:ascii="Times New Roman" w:hAnsi="Times New Roman" w:cs="Times New Roman"/>
              </w:rPr>
              <w:t>of the ‘Child Protection Procedures for Primary and Post Primary Schools 2017’ were subsequently issued by the DLP?</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 primary schools)</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positions?* </w:t>
            </w:r>
          </w:p>
        </w:tc>
        <w:tc>
          <w:tcPr>
            <w:tcW w:w="1134" w:type="dxa"/>
          </w:tcPr>
          <w:p w:rsidR="0096268E" w:rsidRPr="00552B89" w:rsidRDefault="0096268E" w:rsidP="00290509">
            <w:pPr>
              <w:jc w:val="both"/>
            </w:pPr>
          </w:p>
        </w:tc>
      </w:tr>
      <w:tr w:rsidR="0096268E" w:rsidRPr="00552B89" w:rsidTr="00290509">
        <w:tc>
          <w:tcPr>
            <w:tcW w:w="8642" w:type="dxa"/>
          </w:tcPr>
          <w:p w:rsidR="0096268E" w:rsidRPr="00CC54BD" w:rsidRDefault="0096268E" w:rsidP="0096268E">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 xml:space="preserve">Is the Board satisfied that, from a child protection perspective, thorough recruitment and selection procedures are applied by the school in relation to all school personnel (employees and volunteers)?* </w:t>
            </w:r>
          </w:p>
        </w:tc>
        <w:tc>
          <w:tcPr>
            <w:tcW w:w="1134" w:type="dxa"/>
          </w:tcPr>
          <w:p w:rsidR="0096268E" w:rsidRPr="00552B89" w:rsidRDefault="0096268E" w:rsidP="00290509">
            <w:pPr>
              <w:jc w:val="both"/>
            </w:pPr>
          </w:p>
        </w:tc>
      </w:tr>
      <w:tr w:rsidR="008C56CD" w:rsidRPr="00552B89" w:rsidTr="00290509">
        <w:tc>
          <w:tcPr>
            <w:tcW w:w="8642" w:type="dxa"/>
          </w:tcPr>
          <w:p w:rsidR="008C56CD" w:rsidRPr="00CC54BD" w:rsidRDefault="008C56CD" w:rsidP="0096268E">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w:t>
            </w:r>
            <w:r w:rsidR="003022CD" w:rsidRPr="00CC54BD">
              <w:rPr>
                <w:rFonts w:ascii="Times New Roman" w:hAnsi="Times New Roman" w:cs="Times New Roman"/>
              </w:rPr>
              <w:t xml:space="preserve"> regarding the school’s Child Safeguarding Statement?</w:t>
            </w:r>
          </w:p>
        </w:tc>
        <w:tc>
          <w:tcPr>
            <w:tcW w:w="1134" w:type="dxa"/>
          </w:tcPr>
          <w:p w:rsidR="008C56CD" w:rsidRPr="00552B89" w:rsidRDefault="008C56CD" w:rsidP="00290509">
            <w:pPr>
              <w:jc w:val="both"/>
            </w:pPr>
          </w:p>
        </w:tc>
      </w:tr>
      <w:tr w:rsidR="008C56CD" w:rsidRPr="00552B89" w:rsidTr="00290509">
        <w:tc>
          <w:tcPr>
            <w:tcW w:w="8642" w:type="dxa"/>
          </w:tcPr>
          <w:p w:rsidR="008C56CD" w:rsidRPr="00CC54BD" w:rsidRDefault="008C56CD" w:rsidP="0096268E">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parents in relation to the school’s compliance with the requirements of the child safeguarding requirements of the ‘Child Protection Procedures for Primary and Post Primary Schools 2017’</w:t>
            </w:r>
          </w:p>
        </w:tc>
        <w:tc>
          <w:tcPr>
            <w:tcW w:w="1134" w:type="dxa"/>
          </w:tcPr>
          <w:p w:rsidR="008C56CD" w:rsidRPr="00552B89" w:rsidRDefault="008C56CD" w:rsidP="00290509">
            <w:pPr>
              <w:jc w:val="both"/>
            </w:pPr>
          </w:p>
        </w:tc>
      </w:tr>
      <w:tr w:rsidR="008C56CD" w:rsidRPr="00552B89" w:rsidTr="00290509">
        <w:tc>
          <w:tcPr>
            <w:tcW w:w="8642" w:type="dxa"/>
          </w:tcPr>
          <w:p w:rsidR="008C56CD" w:rsidRPr="00CC54BD" w:rsidRDefault="008C56CD" w:rsidP="008C56CD">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rsidR="008C56CD" w:rsidRPr="00552B89" w:rsidRDefault="008C56CD"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for Primary and Post Primary Schools 2017’ are being fully and adequately implemented by the school?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 </w:t>
            </w:r>
          </w:p>
        </w:tc>
        <w:tc>
          <w:tcPr>
            <w:tcW w:w="1134" w:type="dxa"/>
          </w:tcPr>
          <w:p w:rsidR="0096268E" w:rsidRPr="00552B89" w:rsidRDefault="0096268E" w:rsidP="00290509">
            <w:pPr>
              <w:jc w:val="both"/>
            </w:pPr>
          </w:p>
        </w:tc>
      </w:tr>
      <w:tr w:rsidR="0096268E" w:rsidRPr="00552B89" w:rsidTr="00290509">
        <w:tc>
          <w:tcPr>
            <w:tcW w:w="8642" w:type="dxa"/>
          </w:tcPr>
          <w:p w:rsidR="0096268E" w:rsidRPr="00552B89" w:rsidRDefault="0096268E" w:rsidP="0096268E">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any areas for improvement that that were identified in any previous review of the school’s Child Safeguarding Statement have been adequately addressed? </w:t>
            </w:r>
          </w:p>
        </w:tc>
        <w:tc>
          <w:tcPr>
            <w:tcW w:w="1134" w:type="dxa"/>
          </w:tcPr>
          <w:p w:rsidR="0096268E" w:rsidRPr="00552B89" w:rsidRDefault="0096268E" w:rsidP="00290509">
            <w:pPr>
              <w:jc w:val="both"/>
            </w:pPr>
          </w:p>
        </w:tc>
      </w:tr>
    </w:tbl>
    <w:p w:rsidR="0096268E" w:rsidRPr="00552B89" w:rsidRDefault="0096268E" w:rsidP="0096268E">
      <w:pPr>
        <w:autoSpaceDE w:val="0"/>
        <w:autoSpaceDN w:val="0"/>
        <w:spacing w:after="0" w:line="240" w:lineRule="auto"/>
        <w:ind w:right="-680"/>
        <w:jc w:val="both"/>
        <w:rPr>
          <w:rFonts w:ascii="Times New Roman" w:hAnsi="Times New Roman" w:cs="Times New Roman"/>
        </w:rPr>
      </w:pPr>
    </w:p>
    <w:p w:rsidR="0096268E" w:rsidRPr="00552B89" w:rsidRDefault="0096268E" w:rsidP="0096268E">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rsidR="00687C62" w:rsidRDefault="0096268E" w:rsidP="00FF7B8A">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rsidR="00687C62" w:rsidRDefault="00687C62" w:rsidP="00057BEE">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br w:type="page"/>
      </w:r>
    </w:p>
    <w:p w:rsidR="0096268E" w:rsidRPr="00057BEE" w:rsidRDefault="005E28B2" w:rsidP="00B94320">
      <w:pPr>
        <w:autoSpaceDE w:val="0"/>
        <w:autoSpaceDN w:val="0"/>
        <w:spacing w:after="0" w:line="240" w:lineRule="auto"/>
        <w:ind w:left="720" w:hanging="720"/>
        <w:jc w:val="both"/>
        <w:rPr>
          <w:rFonts w:asciiTheme="majorHAnsi" w:eastAsia="Times New Roman" w:hAnsiTheme="majorHAnsi" w:cstheme="majorBidi"/>
          <w:b/>
          <w:color w:val="2E74B5" w:themeColor="accent1" w:themeShade="BF"/>
          <w:sz w:val="32"/>
          <w:szCs w:val="32"/>
          <w:lang w:val="en-GB" w:eastAsia="en-GB"/>
        </w:rPr>
      </w:pPr>
      <w:r w:rsidRPr="00057BEE">
        <w:rPr>
          <w:rFonts w:asciiTheme="majorHAnsi" w:eastAsia="Times New Roman" w:hAnsiTheme="majorHAnsi" w:cstheme="majorBidi"/>
          <w:b/>
          <w:color w:val="2E74B5" w:themeColor="accent1" w:themeShade="BF"/>
          <w:sz w:val="32"/>
          <w:szCs w:val="32"/>
          <w:lang w:val="en-GB" w:eastAsia="en-GB"/>
        </w:rPr>
        <w:lastRenderedPageBreak/>
        <w:t>Template 4:</w:t>
      </w:r>
      <w:r w:rsidR="0096268E" w:rsidRPr="00057BEE">
        <w:rPr>
          <w:rFonts w:asciiTheme="majorHAnsi" w:eastAsia="Times New Roman" w:hAnsiTheme="majorHAnsi" w:cstheme="majorBidi"/>
          <w:b/>
          <w:color w:val="2E74B5" w:themeColor="accent1" w:themeShade="BF"/>
          <w:sz w:val="32"/>
          <w:szCs w:val="32"/>
          <w:lang w:val="en-GB" w:eastAsia="en-GB"/>
        </w:rPr>
        <w:t xml:space="preserve"> Notification regarding the Board of Management’s review of </w:t>
      </w:r>
      <w:r w:rsidR="00B94320" w:rsidRPr="00057BEE">
        <w:rPr>
          <w:rFonts w:asciiTheme="majorHAnsi" w:eastAsia="Times New Roman" w:hAnsiTheme="majorHAnsi" w:cstheme="majorBidi"/>
          <w:b/>
          <w:color w:val="2E74B5" w:themeColor="accent1" w:themeShade="BF"/>
          <w:sz w:val="32"/>
          <w:szCs w:val="32"/>
          <w:lang w:val="en-GB" w:eastAsia="en-GB"/>
        </w:rPr>
        <w:t xml:space="preserve">   </w:t>
      </w:r>
      <w:r w:rsidR="0096268E" w:rsidRPr="00057BEE">
        <w:rPr>
          <w:rFonts w:asciiTheme="majorHAnsi" w:eastAsia="Times New Roman" w:hAnsiTheme="majorHAnsi" w:cstheme="majorBidi"/>
          <w:b/>
          <w:color w:val="2E74B5" w:themeColor="accent1" w:themeShade="BF"/>
          <w:sz w:val="32"/>
          <w:szCs w:val="32"/>
          <w:lang w:val="en-GB" w:eastAsia="en-GB"/>
        </w:rPr>
        <w:t xml:space="preserve">the </w:t>
      </w:r>
      <w:r w:rsidR="00B94320" w:rsidRPr="00057BEE">
        <w:rPr>
          <w:rFonts w:asciiTheme="majorHAnsi" w:eastAsia="Times New Roman" w:hAnsiTheme="majorHAnsi" w:cstheme="majorBidi"/>
          <w:b/>
          <w:color w:val="2E74B5" w:themeColor="accent1" w:themeShade="BF"/>
          <w:sz w:val="32"/>
          <w:szCs w:val="32"/>
          <w:lang w:val="en-GB" w:eastAsia="en-GB"/>
        </w:rPr>
        <w:t xml:space="preserve"> </w:t>
      </w:r>
      <w:r w:rsidR="0096268E" w:rsidRPr="00057BEE">
        <w:rPr>
          <w:rFonts w:asciiTheme="majorHAnsi" w:eastAsia="Times New Roman" w:hAnsiTheme="majorHAnsi" w:cstheme="majorBidi"/>
          <w:b/>
          <w:color w:val="2E74B5" w:themeColor="accent1" w:themeShade="BF"/>
          <w:sz w:val="32"/>
          <w:szCs w:val="32"/>
          <w:lang w:val="en-GB" w:eastAsia="en-GB"/>
        </w:rPr>
        <w:t>Child Safeguarding Statement</w:t>
      </w:r>
    </w:p>
    <w:p w:rsidR="0096268E" w:rsidRPr="00552B89" w:rsidRDefault="0096268E" w:rsidP="0096268E">
      <w:pPr>
        <w:autoSpaceDE w:val="0"/>
        <w:autoSpaceDN w:val="0"/>
        <w:spacing w:after="0" w:line="240" w:lineRule="auto"/>
        <w:ind w:right="-680"/>
        <w:jc w:val="both"/>
        <w:rPr>
          <w:rFonts w:ascii="Times New Roman" w:hAnsi="Times New Roman" w:cs="Times New Roman"/>
          <w:b/>
          <w:bCs/>
          <w:color w:val="70AD47" w:themeColor="accent6"/>
          <w:sz w:val="28"/>
          <w:szCs w:val="28"/>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To:_____________________________________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The Board of Management of ____________________ wishes to inform you that: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The Board of Management’s annual review of the school’s Child Safeguarding Statement was completed at the Board meeting of _______________ [date]. </w:t>
      </w:r>
    </w:p>
    <w:p w:rsidR="0096268E" w:rsidRPr="00552B89" w:rsidRDefault="0096268E" w:rsidP="0096268E">
      <w:pPr>
        <w:autoSpaceDE w:val="0"/>
        <w:autoSpaceDN w:val="0"/>
        <w:spacing w:after="0" w:line="240" w:lineRule="auto"/>
        <w:jc w:val="both"/>
        <w:rPr>
          <w:rFonts w:ascii="Times New Roman" w:hAnsi="Times New Roman" w:cs="Times New Roman"/>
          <w:color w:val="000000"/>
          <w:sz w:val="20"/>
          <w:szCs w:val="20"/>
        </w:rPr>
      </w:pPr>
    </w:p>
    <w:p w:rsidR="002F30D5" w:rsidRDefault="0096268E" w:rsidP="0096268E">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This review was conducted in accordance with the </w:t>
      </w:r>
      <w:r w:rsidR="002F30D5">
        <w:rPr>
          <w:rFonts w:ascii="Times New Roman" w:hAnsi="Times New Roman" w:cs="Times New Roman"/>
          <w:color w:val="000000"/>
          <w:sz w:val="20"/>
          <w:szCs w:val="20"/>
        </w:rPr>
        <w:t>“C</w:t>
      </w:r>
      <w:r w:rsidRPr="00552B89">
        <w:rPr>
          <w:rFonts w:ascii="Times New Roman" w:hAnsi="Times New Roman" w:cs="Times New Roman"/>
          <w:color w:val="000000"/>
          <w:sz w:val="20"/>
          <w:szCs w:val="20"/>
        </w:rPr>
        <w:t xml:space="preserve">hecklist </w:t>
      </w:r>
      <w:r w:rsidR="002F30D5">
        <w:rPr>
          <w:rFonts w:ascii="Times New Roman" w:hAnsi="Times New Roman" w:cs="Times New Roman"/>
          <w:color w:val="000000"/>
          <w:sz w:val="20"/>
          <w:szCs w:val="20"/>
        </w:rPr>
        <w:t>for Review of the Child Safeguarding Statement” published on</w:t>
      </w:r>
      <w:r w:rsidRPr="00552B89">
        <w:rPr>
          <w:rFonts w:ascii="Times New Roman" w:hAnsi="Times New Roman" w:cs="Times New Roman"/>
          <w:color w:val="000000"/>
          <w:sz w:val="20"/>
          <w:szCs w:val="20"/>
        </w:rPr>
        <w:t xml:space="preserve"> the Department’s ‘</w:t>
      </w:r>
      <w:r w:rsidR="002F30D5">
        <w:rPr>
          <w:rFonts w:ascii="Times New Roman" w:hAnsi="Times New Roman" w:cs="Times New Roman"/>
          <w:color w:val="000000"/>
          <w:sz w:val="20"/>
          <w:szCs w:val="20"/>
        </w:rPr>
        <w:t xml:space="preserve">website </w:t>
      </w:r>
      <w:hyperlink r:id="rId7" w:history="1">
        <w:r w:rsidR="002F30D5" w:rsidRPr="003C09C7">
          <w:rPr>
            <w:rStyle w:val="Hyperlink"/>
            <w:rFonts w:ascii="Times New Roman" w:hAnsi="Times New Roman" w:cs="Times New Roman"/>
            <w:sz w:val="20"/>
            <w:szCs w:val="20"/>
          </w:rPr>
          <w:t>www.education.ie</w:t>
        </w:r>
      </w:hyperlink>
    </w:p>
    <w:p w:rsidR="0096268E" w:rsidRPr="00552B89" w:rsidRDefault="0096268E" w:rsidP="0096268E">
      <w:pPr>
        <w:autoSpaceDE w:val="0"/>
        <w:autoSpaceDN w:val="0"/>
        <w:spacing w:after="0" w:line="240" w:lineRule="auto"/>
        <w:ind w:left="720" w:hanging="36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Chairperson, Board of Management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4"/>
          <w:szCs w:val="24"/>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4"/>
          <w:szCs w:val="24"/>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sidRPr="00552B89">
        <w:rPr>
          <w:rFonts w:ascii="Times New Roman" w:hAnsi="Times New Roman" w:cs="Times New Roman"/>
          <w:color w:val="000000"/>
          <w:sz w:val="20"/>
          <w:szCs w:val="20"/>
        </w:rPr>
        <w:t xml:space="preserve">Signed _____________________________________ Date ________________ </w:t>
      </w: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r>
        <w:rPr>
          <w:rFonts w:ascii="Times New Roman" w:hAnsi="Times New Roman" w:cs="Times New Roman"/>
          <w:color w:val="000000"/>
          <w:sz w:val="20"/>
          <w:szCs w:val="20"/>
        </w:rPr>
        <w:t>Principal/</w:t>
      </w:r>
      <w:r w:rsidRPr="00FF7B8A">
        <w:rPr>
          <w:rFonts w:ascii="Times New Roman" w:hAnsi="Times New Roman" w:cs="Times New Roman"/>
          <w:sz w:val="20"/>
          <w:szCs w:val="20"/>
        </w:rPr>
        <w:t>Secretary to the Board of Management</w:t>
      </w:r>
    </w:p>
    <w:p w:rsidR="0096268E" w:rsidRPr="00007862" w:rsidRDefault="0096268E" w:rsidP="0096268E">
      <w:pPr>
        <w:ind w:left="720" w:hanging="720"/>
        <w:rPr>
          <w:rFonts w:ascii="Times New Roman" w:hAnsi="Times New Roman" w:cs="Times New Roman"/>
          <w:sz w:val="24"/>
          <w:szCs w:val="24"/>
        </w:rPr>
      </w:pPr>
    </w:p>
    <w:p w:rsidR="00BB25E8" w:rsidRDefault="00BB25E8"/>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Default="00F20E5E"/>
    <w:p w:rsidR="00F20E5E" w:rsidRPr="00C40357" w:rsidRDefault="00F20E5E" w:rsidP="00F20E5E">
      <w:pPr>
        <w:pStyle w:val="Heading1"/>
        <w:rPr>
          <w:b/>
        </w:rPr>
      </w:pPr>
      <w:r w:rsidRPr="00C40357">
        <w:rPr>
          <w:b/>
        </w:rPr>
        <w:lastRenderedPageBreak/>
        <w:t>Examples of activities, risks and procedures</w:t>
      </w:r>
    </w:p>
    <w:p w:rsidR="00F20E5E" w:rsidRDefault="00F20E5E" w:rsidP="00F20E5E">
      <w:pPr>
        <w:spacing w:beforeLines="40" w:before="96"/>
        <w:jc w:val="both"/>
        <w:rPr>
          <w:rFonts w:ascii="Times New Roman" w:hAnsi="Times New Roman" w:cs="Times New Roman"/>
          <w:b/>
          <w:sz w:val="24"/>
          <w:szCs w:val="24"/>
        </w:rPr>
      </w:pPr>
    </w:p>
    <w:p w:rsidR="00F20E5E" w:rsidRDefault="00F20E5E" w:rsidP="00F20E5E">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  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rsidR="00F20E5E" w:rsidRDefault="00F20E5E" w:rsidP="00F20E5E">
      <w:pPr>
        <w:spacing w:beforeLines="40" w:before="96"/>
        <w:jc w:val="both"/>
        <w:rPr>
          <w:rFonts w:ascii="Times New Roman" w:hAnsi="Times New Roman" w:cs="Times New Roman"/>
          <w:sz w:val="24"/>
          <w:szCs w:val="24"/>
        </w:rPr>
      </w:pPr>
    </w:p>
    <w:p w:rsidR="00F20E5E" w:rsidRDefault="00F20E5E" w:rsidP="00F20E5E">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rsidR="00F20E5E" w:rsidRDefault="00F20E5E" w:rsidP="00F20E5E">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w:t>
      </w:r>
    </w:p>
    <w:p w:rsidR="00F20E5E" w:rsidRPr="00E24C79" w:rsidRDefault="00F20E5E" w:rsidP="00F20E5E">
      <w:pPr>
        <w:pStyle w:val="NoSpacing"/>
        <w:spacing w:line="259" w:lineRule="auto"/>
        <w:ind w:firstLineChars="720" w:firstLine="1728"/>
        <w:jc w:val="both"/>
        <w:rPr>
          <w:rFonts w:ascii="Times New Roman" w:hAnsi="Times New Roman" w:cs="Times New Roman"/>
          <w:sz w:val="24"/>
          <w:szCs w:val="24"/>
          <w:highlight w:val="lightGray"/>
        </w:rPr>
      </w:pPr>
    </w:p>
    <w:p w:rsidR="00F20E5E" w:rsidRPr="00C40357" w:rsidRDefault="00F20E5E" w:rsidP="00F20E5E">
      <w:pPr>
        <w:pStyle w:val="Heading2"/>
        <w:rPr>
          <w:b/>
        </w:rPr>
      </w:pPr>
      <w:r w:rsidRPr="00C40357">
        <w:rPr>
          <w:b/>
        </w:rPr>
        <w:t>Examples of School Activities</w:t>
      </w:r>
    </w:p>
    <w:p w:rsidR="00F20E5E" w:rsidRPr="00490502" w:rsidRDefault="00F20E5E" w:rsidP="00F20E5E">
      <w:pPr>
        <w:spacing w:beforeLines="40" w:before="96"/>
        <w:jc w:val="both"/>
        <w:rPr>
          <w:rFonts w:ascii="Times New Roman" w:hAnsi="Times New Roman" w:cs="Times New Roman"/>
          <w:b/>
          <w:sz w:val="24"/>
          <w:szCs w:val="24"/>
        </w:rPr>
      </w:pP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rsidR="00F20E5E"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rsidR="00F20E5E"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rsidR="00F20E5E"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rsidR="00F20E5E"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rsidR="00F20E5E"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rsidR="00F20E5E" w:rsidRPr="00942596"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rsidR="00F20E5E" w:rsidRPr="00490502" w:rsidRDefault="00F20E5E" w:rsidP="00F20E5E">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Provision of residential facilities for boarders  </w:t>
      </w:r>
    </w:p>
    <w:p w:rsidR="00F20E5E" w:rsidRPr="00A24146"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rsidR="00F20E5E" w:rsidRPr="00A24146"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Fundraising events involving pupils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rsidR="00F20E5E" w:rsidRPr="00490502" w:rsidRDefault="00F20E5E" w:rsidP="00F20E5E">
      <w:pPr>
        <w:pStyle w:val="ListParagraph"/>
        <w:numPr>
          <w:ilvl w:val="0"/>
          <w:numId w:val="8"/>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rsidR="00F20E5E" w:rsidRPr="00490502" w:rsidRDefault="00F20E5E" w:rsidP="00F20E5E">
      <w:pPr>
        <w:pStyle w:val="ListParagraph"/>
        <w:numPr>
          <w:ilvl w:val="0"/>
          <w:numId w:val="8"/>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rsidR="00F20E5E" w:rsidRPr="00A24146"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rsidR="00F20E5E" w:rsidRPr="00A24146"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rsidR="00F20E5E" w:rsidRPr="00490502" w:rsidRDefault="00F20E5E" w:rsidP="00F20E5E">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on CPNS</w:t>
      </w:r>
    </w:p>
    <w:p w:rsidR="00F20E5E" w:rsidRPr="00490502" w:rsidRDefault="00F20E5E" w:rsidP="00F20E5E">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rsidR="00F20E5E" w:rsidRPr="00490502" w:rsidRDefault="00F20E5E" w:rsidP="00F20E5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rsidR="00F20E5E" w:rsidRPr="00A24146"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Breakfast club </w:t>
      </w:r>
    </w:p>
    <w:p w:rsidR="00F20E5E" w:rsidRPr="00C40357"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Homework club/evening study</w:t>
      </w:r>
      <w:r w:rsidRPr="00C40357">
        <w:rPr>
          <w:rFonts w:ascii="Times New Roman" w:hAnsi="Times New Roman" w:cs="Times New Roman"/>
          <w:sz w:val="24"/>
          <w:szCs w:val="24"/>
        </w:rPr>
        <w:br w:type="page"/>
      </w:r>
    </w:p>
    <w:p w:rsidR="00F20E5E" w:rsidRPr="00C40357" w:rsidRDefault="00F20E5E" w:rsidP="00F20E5E">
      <w:pPr>
        <w:pStyle w:val="Heading2"/>
        <w:rPr>
          <w:b/>
        </w:rPr>
      </w:pPr>
      <w:r w:rsidRPr="00C40357">
        <w:rPr>
          <w:b/>
        </w:rPr>
        <w:lastRenderedPageBreak/>
        <w:t>Examples of Risks of Harm</w:t>
      </w:r>
    </w:p>
    <w:p w:rsidR="00F20E5E" w:rsidRPr="00490502" w:rsidRDefault="00F20E5E" w:rsidP="00F20E5E">
      <w:pPr>
        <w:pStyle w:val="ListParagraph"/>
        <w:spacing w:beforeLines="40" w:before="96"/>
        <w:jc w:val="both"/>
        <w:rPr>
          <w:rFonts w:ascii="Times New Roman" w:hAnsi="Times New Roman" w:cs="Times New Roman"/>
          <w:b/>
          <w:sz w:val="24"/>
          <w:szCs w:val="24"/>
        </w:rPr>
      </w:pPr>
    </w:p>
    <w:p w:rsidR="00F20E5E" w:rsidRPr="00490502" w:rsidRDefault="00F20E5E" w:rsidP="00F20E5E">
      <w:pPr>
        <w:pStyle w:val="ListParagraph"/>
        <w:spacing w:beforeLines="40" w:before="96"/>
        <w:jc w:val="both"/>
        <w:rPr>
          <w:rFonts w:ascii="Times New Roman" w:hAnsi="Times New Roman" w:cs="Times New Roman"/>
          <w:sz w:val="24"/>
          <w:szCs w:val="24"/>
        </w:rPr>
      </w:pP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rsidR="00F20E5E"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rsidR="00F20E5E" w:rsidRPr="00490502"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particular vulnerabilities </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rsidR="00F20E5E" w:rsidRPr="00490502"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rsidR="00F20E5E" w:rsidRDefault="00F20E5E" w:rsidP="00F20E5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rsidR="00F20E5E" w:rsidRPr="00A24146"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Risk of harm caused by member of school personnel communicating with pupils in appropriate manner via social media, texting, digital device or other manner</w:t>
      </w:r>
    </w:p>
    <w:p w:rsidR="00F20E5E" w:rsidRPr="00A24146" w:rsidRDefault="00F20E5E" w:rsidP="00F20E5E">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rsidR="00F20E5E" w:rsidRPr="00490502" w:rsidRDefault="00F20E5E" w:rsidP="00F20E5E">
      <w:pPr>
        <w:pStyle w:val="ListParagraph"/>
        <w:spacing w:beforeLines="40" w:before="96"/>
        <w:ind w:left="1440" w:hanging="720"/>
        <w:jc w:val="both"/>
        <w:rPr>
          <w:rFonts w:ascii="Times New Roman" w:hAnsi="Times New Roman" w:cs="Times New Roman"/>
          <w:sz w:val="24"/>
          <w:szCs w:val="24"/>
        </w:rPr>
      </w:pPr>
    </w:p>
    <w:p w:rsidR="00F20E5E" w:rsidRPr="00490502" w:rsidRDefault="00F20E5E" w:rsidP="00F20E5E">
      <w:pPr>
        <w:spacing w:beforeLines="40" w:before="96"/>
        <w:jc w:val="both"/>
        <w:rPr>
          <w:rFonts w:ascii="Times New Roman" w:hAnsi="Times New Roman" w:cs="Times New Roman"/>
          <w:sz w:val="24"/>
          <w:szCs w:val="24"/>
        </w:rPr>
      </w:pPr>
    </w:p>
    <w:p w:rsidR="00F20E5E" w:rsidRPr="00490502" w:rsidRDefault="00F20E5E" w:rsidP="00F20E5E">
      <w:p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br w:type="page"/>
      </w:r>
    </w:p>
    <w:p w:rsidR="00F20E5E" w:rsidRPr="00C40357" w:rsidRDefault="00F20E5E" w:rsidP="00F20E5E">
      <w:pPr>
        <w:pStyle w:val="Heading2"/>
        <w:rPr>
          <w:b/>
        </w:rPr>
      </w:pPr>
      <w:r w:rsidRPr="00C40357">
        <w:rPr>
          <w:b/>
        </w:rPr>
        <w:lastRenderedPageBreak/>
        <w:t>Examples of Procedures to address risks of harm</w:t>
      </w:r>
    </w:p>
    <w:p w:rsidR="00F20E5E" w:rsidRPr="00490502" w:rsidRDefault="00F20E5E" w:rsidP="00F20E5E">
      <w:pPr>
        <w:spacing w:beforeLines="40" w:before="96"/>
        <w:jc w:val="both"/>
        <w:rPr>
          <w:rFonts w:ascii="Times New Roman" w:hAnsi="Times New Roman" w:cs="Times New Roman"/>
          <w:b/>
          <w:sz w:val="24"/>
          <w:szCs w:val="24"/>
        </w:rPr>
      </w:pP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Post-Primary Schools</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rsidR="00F20E5E"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rsidR="00F20E5E" w:rsidRDefault="00F20E5E" w:rsidP="00F20E5E">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rsidR="00F20E5E" w:rsidRDefault="00F20E5E" w:rsidP="00F20E5E">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staff  are provided with a copy of the school’s Child Safeguarding Statement </w:t>
      </w:r>
    </w:p>
    <w:p w:rsidR="00F20E5E" w:rsidRDefault="00F20E5E" w:rsidP="00F20E5E">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rsidR="00F20E5E" w:rsidRDefault="00F20E5E" w:rsidP="00F20E5E">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rsidR="00F20E5E" w:rsidRPr="00E24C79" w:rsidRDefault="00F20E5E" w:rsidP="00F20E5E">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an ICT policy in respect of usage of ICT by pupils</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in place a mobile phone policy in respect of usage of mobile phones by pupils</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use of external persons to supplement delivery of the curriculum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rsidR="00F20E5E" w:rsidRPr="00490502" w:rsidRDefault="00F20E5E" w:rsidP="00F20E5E">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one-to-one counselling </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rsidR="00F20E5E" w:rsidRPr="00490502" w:rsidRDefault="00F20E5E" w:rsidP="00F20E5E">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rsidR="00F20E5E" w:rsidRPr="00490502" w:rsidRDefault="00F20E5E" w:rsidP="00F20E5E">
      <w:pPr>
        <w:spacing w:beforeLines="40" w:before="96"/>
        <w:jc w:val="both"/>
        <w:rPr>
          <w:rFonts w:ascii="Times New Roman" w:hAnsi="Times New Roman" w:cs="Times New Roman"/>
          <w:sz w:val="24"/>
          <w:szCs w:val="24"/>
        </w:rPr>
      </w:pPr>
    </w:p>
    <w:p w:rsidR="00F20E5E" w:rsidRPr="00490502" w:rsidRDefault="00F20E5E" w:rsidP="00F20E5E">
      <w:pPr>
        <w:spacing w:beforeLines="40" w:before="96"/>
        <w:jc w:val="both"/>
        <w:rPr>
          <w:rFonts w:ascii="Times New Roman" w:hAnsi="Times New Roman" w:cs="Times New Roman"/>
          <w:sz w:val="24"/>
          <w:szCs w:val="24"/>
        </w:rPr>
      </w:pPr>
    </w:p>
    <w:p w:rsidR="00F20E5E" w:rsidRPr="00490502" w:rsidRDefault="00F20E5E" w:rsidP="00F20E5E">
      <w:p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 </w:t>
      </w:r>
    </w:p>
    <w:p w:rsidR="00F20E5E" w:rsidRDefault="00F20E5E"/>
    <w:sectPr w:rsidR="00F20E5E" w:rsidSect="00771D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572" w:rsidRDefault="00523572">
      <w:pPr>
        <w:spacing w:after="0" w:line="240" w:lineRule="auto"/>
      </w:pPr>
      <w:r>
        <w:separator/>
      </w:r>
    </w:p>
  </w:endnote>
  <w:endnote w:type="continuationSeparator" w:id="0">
    <w:p w:rsidR="00523572" w:rsidRDefault="0052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FC" w:rsidRDefault="00476A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64527"/>
      <w:docPartObj>
        <w:docPartGallery w:val="Page Numbers (Bottom of Page)"/>
        <w:docPartUnique/>
      </w:docPartObj>
    </w:sdtPr>
    <w:sdtEndPr>
      <w:rPr>
        <w:noProof/>
      </w:rPr>
    </w:sdtEndPr>
    <w:sdtContent>
      <w:p w:rsidR="00571C33" w:rsidRDefault="00B94320" w:rsidP="00AA5480">
        <w:pPr>
          <w:pStyle w:val="Footer"/>
          <w:tabs>
            <w:tab w:val="left" w:pos="1605"/>
          </w:tabs>
        </w:pPr>
        <w:r>
          <w:tab/>
        </w:r>
        <w:r>
          <w:tab/>
        </w:r>
        <w:r>
          <w:tab/>
        </w:r>
        <w:r>
          <w:fldChar w:fldCharType="begin"/>
        </w:r>
        <w:r>
          <w:instrText xml:space="preserve"> PAGE   \* MERGEFORMAT </w:instrText>
        </w:r>
        <w:r>
          <w:fldChar w:fldCharType="separate"/>
        </w:r>
        <w:r w:rsidR="00246CB0">
          <w:rPr>
            <w:noProof/>
          </w:rPr>
          <w:t>1</w:t>
        </w:r>
        <w:r>
          <w:rPr>
            <w:noProof/>
          </w:rPr>
          <w:fldChar w:fldCharType="end"/>
        </w:r>
      </w:p>
    </w:sdtContent>
  </w:sdt>
  <w:p w:rsidR="00571C33" w:rsidRDefault="00B94320" w:rsidP="00AA5480">
    <w:pPr>
      <w:pStyle w:val="Footer"/>
      <w:tabs>
        <w:tab w:val="clear" w:pos="4513"/>
        <w:tab w:val="clear" w:pos="9026"/>
        <w:tab w:val="left" w:pos="21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FC" w:rsidRDefault="00476A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572" w:rsidRDefault="00523572">
      <w:pPr>
        <w:spacing w:after="0" w:line="240" w:lineRule="auto"/>
      </w:pPr>
      <w:r>
        <w:separator/>
      </w:r>
    </w:p>
  </w:footnote>
  <w:footnote w:type="continuationSeparator" w:id="0">
    <w:p w:rsidR="00523572" w:rsidRDefault="0052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FC" w:rsidRDefault="00476A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33" w:rsidRPr="00F552C7" w:rsidRDefault="00B94320" w:rsidP="00286248">
    <w:pPr>
      <w:pStyle w:val="Header"/>
      <w:rPr>
        <w:rFonts w:ascii="Times New Roman" w:hAnsi="Times New Roman" w:cs="Times New Roman"/>
        <w:sz w:val="20"/>
        <w:szCs w:val="20"/>
      </w:rPr>
    </w:pPr>
    <w:r>
      <w:tab/>
      <w:t xml:space="preserve">                                                                </w:t>
    </w:r>
  </w:p>
  <w:p w:rsidR="00571C33" w:rsidRPr="00BF4D66" w:rsidRDefault="00246CB0">
    <w:pPr>
      <w:pStyle w:val="Header"/>
    </w:pPr>
  </w:p>
  <w:p w:rsidR="00571C33" w:rsidRDefault="00246C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FC" w:rsidRDefault="00476A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221B6F"/>
    <w:multiLevelType w:val="multilevel"/>
    <w:tmpl w:val="DAE2924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037B9E"/>
    <w:multiLevelType w:val="multilevel"/>
    <w:tmpl w:val="51D01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4F3145"/>
    <w:multiLevelType w:val="multilevel"/>
    <w:tmpl w:val="AD729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2B6058"/>
    <w:multiLevelType w:val="multilevel"/>
    <w:tmpl w:val="C5DAE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8D042C"/>
    <w:multiLevelType w:val="multilevel"/>
    <w:tmpl w:val="7584E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72444B"/>
    <w:multiLevelType w:val="multilevel"/>
    <w:tmpl w:val="49140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CD6005"/>
    <w:multiLevelType w:val="multilevel"/>
    <w:tmpl w:val="D6843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5A5515"/>
    <w:multiLevelType w:val="hybridMultilevel"/>
    <w:tmpl w:val="9866EDC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A651A5"/>
    <w:multiLevelType w:val="hybridMultilevel"/>
    <w:tmpl w:val="FE38532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8FD5317"/>
    <w:multiLevelType w:val="multilevel"/>
    <w:tmpl w:val="D304E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C80666"/>
    <w:multiLevelType w:val="multilevel"/>
    <w:tmpl w:val="583EC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8E1842"/>
    <w:multiLevelType w:val="multilevel"/>
    <w:tmpl w:val="F3BC340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49640A"/>
    <w:multiLevelType w:val="multilevel"/>
    <w:tmpl w:val="2DAA3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971E99"/>
    <w:multiLevelType w:val="multilevel"/>
    <w:tmpl w:val="32CAB67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DD25BC"/>
    <w:multiLevelType w:val="multilevel"/>
    <w:tmpl w:val="AB10F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E86B0A"/>
    <w:multiLevelType w:val="multilevel"/>
    <w:tmpl w:val="59129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0D12A17"/>
    <w:multiLevelType w:val="multilevel"/>
    <w:tmpl w:val="DAE2924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3010992"/>
    <w:multiLevelType w:val="multilevel"/>
    <w:tmpl w:val="7584E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E36076D"/>
    <w:multiLevelType w:val="multilevel"/>
    <w:tmpl w:val="0F048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1596009"/>
    <w:multiLevelType w:val="multilevel"/>
    <w:tmpl w:val="0BD2D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22A3D5C"/>
    <w:multiLevelType w:val="multilevel"/>
    <w:tmpl w:val="798C61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4043DB6"/>
    <w:multiLevelType w:val="multilevel"/>
    <w:tmpl w:val="414C6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7F24563"/>
    <w:multiLevelType w:val="multilevel"/>
    <w:tmpl w:val="DAE2924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8325AC1"/>
    <w:multiLevelType w:val="multilevel"/>
    <w:tmpl w:val="ABE4C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9"/>
  </w:num>
  <w:num w:numId="3">
    <w:abstractNumId w:val="0"/>
  </w:num>
  <w:num w:numId="4">
    <w:abstractNumId w:val="25"/>
  </w:num>
  <w:num w:numId="5">
    <w:abstractNumId w:val="16"/>
  </w:num>
  <w:num w:numId="6">
    <w:abstractNumId w:val="28"/>
  </w:num>
  <w:num w:numId="7">
    <w:abstractNumId w:val="13"/>
  </w:num>
  <w:num w:numId="8">
    <w:abstractNumId w:val="21"/>
  </w:num>
  <w:num w:numId="9">
    <w:abstractNumId w:val="18"/>
  </w:num>
  <w:num w:numId="10">
    <w:abstractNumId w:val="23"/>
  </w:num>
  <w:num w:numId="11">
    <w:abstractNumId w:val="12"/>
  </w:num>
  <w:num w:numId="12">
    <w:abstractNumId w:val="31"/>
  </w:num>
  <w:num w:numId="13">
    <w:abstractNumId w:val="32"/>
  </w:num>
  <w:num w:numId="14">
    <w:abstractNumId w:val="30"/>
  </w:num>
  <w:num w:numId="15">
    <w:abstractNumId w:val="4"/>
  </w:num>
  <w:num w:numId="16">
    <w:abstractNumId w:val="20"/>
  </w:num>
  <w:num w:numId="17">
    <w:abstractNumId w:val="22"/>
  </w:num>
  <w:num w:numId="18">
    <w:abstractNumId w:val="3"/>
  </w:num>
  <w:num w:numId="19">
    <w:abstractNumId w:val="8"/>
  </w:num>
  <w:num w:numId="20">
    <w:abstractNumId w:val="26"/>
  </w:num>
  <w:num w:numId="21">
    <w:abstractNumId w:val="7"/>
  </w:num>
  <w:num w:numId="22">
    <w:abstractNumId w:val="17"/>
  </w:num>
  <w:num w:numId="23">
    <w:abstractNumId w:val="29"/>
  </w:num>
  <w:num w:numId="24">
    <w:abstractNumId w:val="19"/>
  </w:num>
  <w:num w:numId="25">
    <w:abstractNumId w:val="6"/>
  </w:num>
  <w:num w:numId="26">
    <w:abstractNumId w:val="14"/>
  </w:num>
  <w:num w:numId="27">
    <w:abstractNumId w:val="11"/>
  </w:num>
  <w:num w:numId="28">
    <w:abstractNumId w:val="10"/>
  </w:num>
  <w:num w:numId="29">
    <w:abstractNumId w:val="15"/>
  </w:num>
  <w:num w:numId="30">
    <w:abstractNumId w:val="34"/>
  </w:num>
  <w:num w:numId="31">
    <w:abstractNumId w:val="2"/>
  </w:num>
  <w:num w:numId="32">
    <w:abstractNumId w:val="5"/>
  </w:num>
  <w:num w:numId="33">
    <w:abstractNumId w:val="27"/>
  </w:num>
  <w:num w:numId="34">
    <w:abstractNumId w:val="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8E"/>
    <w:rsid w:val="00057BEE"/>
    <w:rsid w:val="000D5695"/>
    <w:rsid w:val="00124DC4"/>
    <w:rsid w:val="001D7A92"/>
    <w:rsid w:val="0023366F"/>
    <w:rsid w:val="00246CB0"/>
    <w:rsid w:val="00286248"/>
    <w:rsid w:val="002F30D5"/>
    <w:rsid w:val="003022CD"/>
    <w:rsid w:val="00334CA0"/>
    <w:rsid w:val="00476AFC"/>
    <w:rsid w:val="004C3AD9"/>
    <w:rsid w:val="00523572"/>
    <w:rsid w:val="005C7415"/>
    <w:rsid w:val="005E28B2"/>
    <w:rsid w:val="00687C62"/>
    <w:rsid w:val="006D334D"/>
    <w:rsid w:val="007C56AC"/>
    <w:rsid w:val="007C6583"/>
    <w:rsid w:val="007E37FB"/>
    <w:rsid w:val="008C56CD"/>
    <w:rsid w:val="008E7301"/>
    <w:rsid w:val="0096268E"/>
    <w:rsid w:val="00975D21"/>
    <w:rsid w:val="00A40E19"/>
    <w:rsid w:val="00A64632"/>
    <w:rsid w:val="00A97490"/>
    <w:rsid w:val="00AD72A1"/>
    <w:rsid w:val="00B026CC"/>
    <w:rsid w:val="00B94320"/>
    <w:rsid w:val="00BA79B9"/>
    <w:rsid w:val="00BB25E8"/>
    <w:rsid w:val="00C86E21"/>
    <w:rsid w:val="00CC54BD"/>
    <w:rsid w:val="00F00B26"/>
    <w:rsid w:val="00F156C1"/>
    <w:rsid w:val="00F20E5E"/>
    <w:rsid w:val="00FE4BDE"/>
    <w:rsid w:val="00FF7B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ducation.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2018-12-11T14:02:00Z</dcterms:created>
  <dcterms:modified xsi:type="dcterms:W3CDTF">2018-12-11T14:02:00Z</dcterms:modified>
</cp:coreProperties>
</file>